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FEB" w:rsidRDefault="00991FEB" w:rsidP="00991FEB">
      <w:pPr>
        <w:pStyle w:val="Nadpis1"/>
        <w:rPr>
          <w:rFonts w:eastAsia="Times New Roman"/>
        </w:rPr>
      </w:pPr>
      <w:r>
        <w:rPr>
          <w:rFonts w:eastAsia="Times New Roman"/>
        </w:rPr>
        <w:t>Plán pro školní rok 202</w:t>
      </w:r>
      <w:r w:rsidR="005367C0">
        <w:rPr>
          <w:rFonts w:eastAsia="Times New Roman"/>
        </w:rPr>
        <w:t>3</w:t>
      </w:r>
      <w:r>
        <w:rPr>
          <w:rFonts w:eastAsia="Times New Roman"/>
        </w:rPr>
        <w:t>/202</w:t>
      </w:r>
      <w:r w:rsidR="005367C0">
        <w:rPr>
          <w:rFonts w:eastAsia="Times New Roman"/>
        </w:rPr>
        <w:t>4</w:t>
      </w:r>
    </w:p>
    <w:p w:rsidR="00991FEB" w:rsidRDefault="00991FEB" w:rsidP="00991FEB">
      <w:pPr>
        <w:rPr>
          <w:rFonts w:eastAsia="Times New Roman"/>
        </w:rPr>
      </w:pPr>
      <w:r>
        <w:rPr>
          <w:rFonts w:eastAsia="Times New Roman"/>
        </w:rPr>
        <w:t xml:space="preserve">* Zobrazuji </w:t>
      </w:r>
      <w:r>
        <w:rPr>
          <w:rFonts w:eastAsia="Times New Roman"/>
          <w:b/>
          <w:bCs/>
        </w:rPr>
        <w:t>uzavřený</w:t>
      </w:r>
      <w:r>
        <w:rPr>
          <w:rFonts w:eastAsia="Times New Roman"/>
        </w:rPr>
        <w:t xml:space="preserve"> plán. </w:t>
      </w:r>
    </w:p>
    <w:p w:rsidR="00991FEB" w:rsidRDefault="00991FEB" w:rsidP="00991FEB">
      <w:pPr>
        <w:pStyle w:val="Nadpis2"/>
        <w:rPr>
          <w:rFonts w:eastAsia="Times New Roman"/>
        </w:rPr>
      </w:pPr>
      <w:r>
        <w:rPr>
          <w:rFonts w:eastAsia="Times New Roman"/>
        </w:rPr>
        <w:t>Základní údaje</w:t>
      </w:r>
    </w:p>
    <w:p w:rsidR="00991FEB" w:rsidRDefault="00991FEB" w:rsidP="00991FEB">
      <w:pPr>
        <w:pStyle w:val="Normlnweb"/>
      </w:pPr>
      <w:r>
        <w:rPr>
          <w:b/>
          <w:bCs/>
        </w:rPr>
        <w:t xml:space="preserve">Plán vyplnil: </w:t>
      </w:r>
      <w:r>
        <w:br/>
        <w:t xml:space="preserve">Blanka Kubíková </w:t>
      </w:r>
    </w:p>
    <w:p w:rsidR="00991FEB" w:rsidRDefault="00991FEB" w:rsidP="00991FEB">
      <w:pPr>
        <w:pStyle w:val="Normlnweb"/>
      </w:pPr>
      <w:r>
        <w:rPr>
          <w:b/>
          <w:bCs/>
        </w:rPr>
        <w:t>IČ organizace:</w:t>
      </w:r>
      <w:r>
        <w:t xml:space="preserve"> </w:t>
      </w:r>
      <w:r>
        <w:br/>
        <w:t>48895466</w:t>
      </w:r>
      <w:r>
        <w:br/>
      </w:r>
      <w:r>
        <w:rPr>
          <w:b/>
          <w:bCs/>
        </w:rPr>
        <w:t>Název organizace:</w:t>
      </w:r>
      <w:r>
        <w:br/>
        <w:t>Gymnázium Bystřice nad Pernštejnem</w:t>
      </w:r>
      <w:r>
        <w:br/>
      </w:r>
      <w:r>
        <w:rPr>
          <w:b/>
          <w:bCs/>
        </w:rPr>
        <w:t>Ředitel/</w:t>
      </w:r>
      <w:proofErr w:type="spellStart"/>
      <w:r>
        <w:rPr>
          <w:b/>
          <w:bCs/>
        </w:rPr>
        <w:t>ka</w:t>
      </w:r>
      <w:proofErr w:type="spellEnd"/>
      <w:r>
        <w:rPr>
          <w:b/>
          <w:bCs/>
        </w:rPr>
        <w:t xml:space="preserve"> (Statutární zástupce):</w:t>
      </w:r>
      <w:r>
        <w:br/>
        <w:t>PaedDr. Milan Hanák</w:t>
      </w:r>
      <w:r>
        <w:br/>
      </w:r>
      <w:r>
        <w:rPr>
          <w:b/>
          <w:bCs/>
        </w:rPr>
        <w:t>Adresa:</w:t>
      </w:r>
      <w:r>
        <w:br/>
        <w:t>Nádražní 760</w:t>
      </w:r>
      <w:r>
        <w:br/>
      </w:r>
      <w:r>
        <w:rPr>
          <w:b/>
          <w:bCs/>
        </w:rPr>
        <w:t>Místo:</w:t>
      </w:r>
      <w:r>
        <w:br/>
        <w:t>Bystřice nad Pernštejnem</w:t>
      </w:r>
      <w:r>
        <w:br/>
      </w:r>
      <w:r>
        <w:rPr>
          <w:b/>
          <w:bCs/>
        </w:rPr>
        <w:t>PSČ:</w:t>
      </w:r>
      <w:r>
        <w:br/>
        <w:t>59312</w:t>
      </w:r>
      <w:r>
        <w:br/>
      </w:r>
      <w:r>
        <w:rPr>
          <w:b/>
          <w:bCs/>
        </w:rPr>
        <w:t>Kraj:</w:t>
      </w:r>
      <w:r>
        <w:br/>
        <w:t>Kraj Vysočina</w:t>
      </w:r>
      <w:r>
        <w:br/>
      </w:r>
      <w:r>
        <w:rPr>
          <w:b/>
          <w:bCs/>
        </w:rPr>
        <w:t>Zřizovatel:</w:t>
      </w:r>
      <w:r>
        <w:br/>
        <w:t>Kraj</w:t>
      </w:r>
    </w:p>
    <w:p w:rsidR="00991FEB" w:rsidRDefault="00991FEB" w:rsidP="00991FEB">
      <w:pPr>
        <w:pStyle w:val="Nadpis2"/>
        <w:rPr>
          <w:rFonts w:eastAsia="Times New Roman"/>
        </w:rPr>
      </w:pPr>
      <w:r>
        <w:rPr>
          <w:rFonts w:eastAsia="Times New Roman"/>
        </w:rPr>
        <w:t>Část 1: Škola a její preventivní program</w:t>
      </w:r>
    </w:p>
    <w:p w:rsidR="00991FEB" w:rsidRDefault="00991FEB" w:rsidP="00991FEB">
      <w:pPr>
        <w:pStyle w:val="Normlnweb"/>
      </w:pPr>
      <w:r>
        <w:rPr>
          <w:b/>
          <w:bCs/>
        </w:rPr>
        <w:t>1) Na základě čeho je preventivní program školy vypracováván?</w:t>
      </w:r>
      <w:r>
        <w:br/>
        <w:t>- Profesního citu (intuice)</w:t>
      </w:r>
      <w:r>
        <w:br/>
        <w:t>- Diskuzí s vedením školy a učitelským sborem</w:t>
      </w:r>
      <w:r>
        <w:br/>
        <w:t>- Analýzy aktuální situace školy</w:t>
      </w:r>
      <w:r>
        <w:br/>
        <w:t>- Sledování výskytu rizikového chování na škole v uplynulém školním roce</w:t>
      </w:r>
      <w:r>
        <w:br/>
        <w:t>- Evaluací (zhodnocení) jednotlivých realizovaných aktivit v uplynulém školním roce</w:t>
      </w:r>
    </w:p>
    <w:p w:rsidR="00991FEB" w:rsidRDefault="00991FEB" w:rsidP="00991FEB">
      <w:pPr>
        <w:pStyle w:val="Normlnweb"/>
      </w:pPr>
      <w:r>
        <w:rPr>
          <w:b/>
          <w:bCs/>
        </w:rPr>
        <w:t>2) Identifikovali jste při přípravě preventivního programu školy nějaké specifické rizikové faktory vaší školy?</w:t>
      </w:r>
      <w:r>
        <w:br/>
        <w:t>Ne</w:t>
      </w:r>
    </w:p>
    <w:p w:rsidR="00991FEB" w:rsidRDefault="00991FEB" w:rsidP="00991FEB">
      <w:pPr>
        <w:pStyle w:val="Normlnweb"/>
      </w:pPr>
      <w:r>
        <w:rPr>
          <w:b/>
          <w:bCs/>
        </w:rPr>
        <w:t>3) Jací další specialisté, mimo školního metodika prevence, působí přímo na vaší škole:</w:t>
      </w:r>
      <w:r>
        <w:br/>
        <w:t>- Výchovný poradce</w:t>
      </w:r>
    </w:p>
    <w:p w:rsidR="00991FEB" w:rsidRDefault="00991FEB" w:rsidP="00991FEB">
      <w:pPr>
        <w:rPr>
          <w:rFonts w:eastAsia="Times New Roman"/>
        </w:rPr>
      </w:pPr>
      <w:r>
        <w:rPr>
          <w:rFonts w:eastAsia="Times New Roman"/>
          <w:b/>
          <w:bCs/>
        </w:rPr>
        <w:t>4) Uveďte počet tříd a žáků vaší školy v jednotlivých ročnících:</w:t>
      </w:r>
    </w:p>
    <w:tbl>
      <w:tblPr>
        <w:tblW w:w="0" w:type="auto"/>
        <w:tblCellSpacing w:w="15" w:type="dxa"/>
        <w:tblLook w:val="04A0" w:firstRow="1" w:lastRow="0" w:firstColumn="1" w:lastColumn="0" w:noHBand="0" w:noVBand="1"/>
      </w:tblPr>
      <w:tblGrid>
        <w:gridCol w:w="3395"/>
        <w:gridCol w:w="1067"/>
        <w:gridCol w:w="1189"/>
      </w:tblGrid>
      <w:tr w:rsidR="00991FEB" w:rsidTr="000150A3">
        <w:trPr>
          <w:tblHeade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p>
        </w:tc>
        <w:tc>
          <w:tcPr>
            <w:tcW w:w="0" w:type="auto"/>
            <w:tcMar>
              <w:top w:w="15" w:type="dxa"/>
              <w:left w:w="15" w:type="dxa"/>
              <w:bottom w:w="15" w:type="dxa"/>
              <w:right w:w="15" w:type="dxa"/>
            </w:tcMar>
            <w:vAlign w:val="center"/>
            <w:hideMark/>
          </w:tcPr>
          <w:p w:rsidR="00991FEB" w:rsidRDefault="00991FEB" w:rsidP="000150A3">
            <w:pPr>
              <w:jc w:val="center"/>
              <w:rPr>
                <w:rFonts w:eastAsia="Times New Roman"/>
                <w:b/>
                <w:bCs/>
              </w:rPr>
            </w:pPr>
            <w:r>
              <w:rPr>
                <w:rFonts w:eastAsia="Times New Roman"/>
                <w:b/>
                <w:bCs/>
              </w:rPr>
              <w:t>Počet tříd</w:t>
            </w:r>
          </w:p>
        </w:tc>
        <w:tc>
          <w:tcPr>
            <w:tcW w:w="0" w:type="auto"/>
            <w:tcMar>
              <w:top w:w="15" w:type="dxa"/>
              <w:left w:w="15" w:type="dxa"/>
              <w:bottom w:w="15" w:type="dxa"/>
              <w:right w:w="15" w:type="dxa"/>
            </w:tcMar>
            <w:vAlign w:val="center"/>
            <w:hideMark/>
          </w:tcPr>
          <w:p w:rsidR="00991FEB" w:rsidRDefault="00991FEB" w:rsidP="000150A3">
            <w:pPr>
              <w:jc w:val="center"/>
              <w:rPr>
                <w:rFonts w:eastAsia="Times New Roman"/>
                <w:b/>
                <w:bCs/>
              </w:rPr>
            </w:pPr>
            <w:r>
              <w:rPr>
                <w:rFonts w:eastAsia="Times New Roman"/>
                <w:b/>
                <w:bCs/>
              </w:rPr>
              <w:t>Počet žáků</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MŠ – děti předškolního věku</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1. ročník ZŠ</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2. ročník ZŠ</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lastRenderedPageBreak/>
              <w:t>3. ročník ZŠ</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4. ročník ZŠ</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5. ročník ZŠ</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6. ročník ZŠ / prima</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1</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30</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7. ročník ZŠ / sekunda</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1</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30</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8. ročník ZŠ / tercie</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1</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30</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9. ročník ZŠ / kvarta</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1</w:t>
            </w:r>
          </w:p>
        </w:tc>
        <w:tc>
          <w:tcPr>
            <w:tcW w:w="0" w:type="auto"/>
            <w:tcMar>
              <w:top w:w="15" w:type="dxa"/>
              <w:left w:w="15" w:type="dxa"/>
              <w:bottom w:w="15" w:type="dxa"/>
              <w:right w:w="15" w:type="dxa"/>
            </w:tcMar>
            <w:vAlign w:val="center"/>
            <w:hideMark/>
          </w:tcPr>
          <w:p w:rsidR="00991FEB" w:rsidRDefault="00991FEB" w:rsidP="00FA2C8E">
            <w:pPr>
              <w:rPr>
                <w:rFonts w:eastAsia="Times New Roman"/>
              </w:rPr>
            </w:pPr>
            <w:r>
              <w:rPr>
                <w:rFonts w:eastAsia="Times New Roman"/>
              </w:rPr>
              <w:t>3</w:t>
            </w:r>
            <w:r w:rsidR="00FA2C8E">
              <w:rPr>
                <w:rFonts w:eastAsia="Times New Roman"/>
              </w:rPr>
              <w:t>0</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10. ročník ZŠ (pro ZŠ praktické)</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1. ročník SŠ / kvinta</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2</w:t>
            </w:r>
          </w:p>
        </w:tc>
        <w:tc>
          <w:tcPr>
            <w:tcW w:w="0" w:type="auto"/>
            <w:tcMar>
              <w:top w:w="15" w:type="dxa"/>
              <w:left w:w="15" w:type="dxa"/>
              <w:bottom w:w="15" w:type="dxa"/>
              <w:right w:w="15" w:type="dxa"/>
            </w:tcMar>
            <w:vAlign w:val="center"/>
            <w:hideMark/>
          </w:tcPr>
          <w:p w:rsidR="00991FEB" w:rsidRDefault="00FA2C8E" w:rsidP="000150A3">
            <w:pPr>
              <w:rPr>
                <w:rFonts w:eastAsia="Times New Roman"/>
              </w:rPr>
            </w:pPr>
            <w:r>
              <w:rPr>
                <w:rFonts w:eastAsia="Times New Roman"/>
              </w:rPr>
              <w:t>54</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2. ročník SŠ / sexta</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2</w:t>
            </w:r>
          </w:p>
        </w:tc>
        <w:tc>
          <w:tcPr>
            <w:tcW w:w="0" w:type="auto"/>
            <w:tcMar>
              <w:top w:w="15" w:type="dxa"/>
              <w:left w:w="15" w:type="dxa"/>
              <w:bottom w:w="15" w:type="dxa"/>
              <w:right w:w="15" w:type="dxa"/>
            </w:tcMar>
            <w:vAlign w:val="center"/>
            <w:hideMark/>
          </w:tcPr>
          <w:p w:rsidR="00991FEB" w:rsidRDefault="00FA2C8E" w:rsidP="000150A3">
            <w:pPr>
              <w:rPr>
                <w:rFonts w:eastAsia="Times New Roman"/>
              </w:rPr>
            </w:pPr>
            <w:r>
              <w:rPr>
                <w:rFonts w:eastAsia="Times New Roman"/>
              </w:rPr>
              <w:t>48</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3. ročník SŠ / septima</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2</w:t>
            </w:r>
          </w:p>
        </w:tc>
        <w:tc>
          <w:tcPr>
            <w:tcW w:w="0" w:type="auto"/>
            <w:tcMar>
              <w:top w:w="15" w:type="dxa"/>
              <w:left w:w="15" w:type="dxa"/>
              <w:bottom w:w="15" w:type="dxa"/>
              <w:right w:w="15" w:type="dxa"/>
            </w:tcMar>
            <w:vAlign w:val="center"/>
            <w:hideMark/>
          </w:tcPr>
          <w:p w:rsidR="00991FEB" w:rsidRDefault="00FA2C8E" w:rsidP="000150A3">
            <w:pPr>
              <w:rPr>
                <w:rFonts w:eastAsia="Times New Roman"/>
              </w:rPr>
            </w:pPr>
            <w:r>
              <w:rPr>
                <w:rFonts w:eastAsia="Times New Roman"/>
              </w:rPr>
              <w:t>59</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4. ročník SŠ / oktáva</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2</w:t>
            </w:r>
          </w:p>
        </w:tc>
        <w:tc>
          <w:tcPr>
            <w:tcW w:w="0" w:type="auto"/>
            <w:tcMar>
              <w:top w:w="15" w:type="dxa"/>
              <w:left w:w="15" w:type="dxa"/>
              <w:bottom w:w="15" w:type="dxa"/>
              <w:right w:w="15" w:type="dxa"/>
            </w:tcMar>
            <w:vAlign w:val="center"/>
            <w:hideMark/>
          </w:tcPr>
          <w:p w:rsidR="00991FEB" w:rsidRDefault="00FA2C8E" w:rsidP="000150A3">
            <w:pPr>
              <w:rPr>
                <w:rFonts w:eastAsia="Times New Roman"/>
              </w:rPr>
            </w:pPr>
            <w:r>
              <w:rPr>
                <w:rFonts w:eastAsia="Times New Roman"/>
              </w:rPr>
              <w:t>52</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další případné ročníky (VOŠ, atd.)</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b/>
                <w:bCs/>
              </w:rPr>
              <w:t>Suma řádků</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b/>
                <w:bCs/>
              </w:rPr>
              <w:t>12</w:t>
            </w:r>
          </w:p>
        </w:tc>
        <w:tc>
          <w:tcPr>
            <w:tcW w:w="0" w:type="auto"/>
            <w:tcMar>
              <w:top w:w="15" w:type="dxa"/>
              <w:left w:w="15" w:type="dxa"/>
              <w:bottom w:w="15" w:type="dxa"/>
              <w:right w:w="15" w:type="dxa"/>
            </w:tcMar>
            <w:vAlign w:val="center"/>
            <w:hideMark/>
          </w:tcPr>
          <w:p w:rsidR="00991FEB" w:rsidRDefault="00991FEB" w:rsidP="00FA2C8E">
            <w:pPr>
              <w:rPr>
                <w:rFonts w:eastAsia="Times New Roman"/>
                <w:b/>
              </w:rPr>
            </w:pPr>
            <w:r>
              <w:rPr>
                <w:rFonts w:eastAsia="Times New Roman"/>
                <w:b/>
              </w:rPr>
              <w:t>3</w:t>
            </w:r>
            <w:r w:rsidR="00FA2C8E">
              <w:rPr>
                <w:rFonts w:eastAsia="Times New Roman"/>
                <w:b/>
              </w:rPr>
              <w:t>33</w:t>
            </w:r>
          </w:p>
        </w:tc>
      </w:tr>
    </w:tbl>
    <w:p w:rsidR="00991FEB" w:rsidRDefault="00991FEB" w:rsidP="00991FEB">
      <w:pPr>
        <w:pStyle w:val="Normlnweb"/>
      </w:pPr>
      <w:r>
        <w:rPr>
          <w:b/>
          <w:bCs/>
        </w:rPr>
        <w:t>5) Stručná analýza situace</w:t>
      </w:r>
      <w:r>
        <w:br/>
        <w:t xml:space="preserve">Gymnázium se nachází v klidné části města a jedná se o menší školu s charakterem spíše vesnické školy. Školní budova je moderní a disponuje velkým množstvím dobře vybavených tříd a speciálních učeben a laboratoří. Pro žáky je přístupná posilovna, knihovna či studovna a velmi oblíbené jsou i prosklené vestibuly na chodbách, kde mohou žáci a studenti trávit volný čas mezi vyučováním. Ke škole přiléhá i atletické hřiště s tartanem a umělým trávníkem, které je pro studenty volně přístupné. Škola usiluje o vytváření vhodného klimatu školy, což se snaží podporovat řadou školních akcí, jako jsou integrační programy, turistické či lyžařské kurzy a další aktivity, které napomáhají ke vzájemnému propojování studentského života i mimo výuku. Vzhledem k celkově nižšímu počtu studentů (321) i menšímu počtu pedagogických i nepedagogických pracovníků školy jsou vztahy mezi výše uvedenými subjekty na poměrně dobré úrovni. Komunikace s rodiči probíhá zejména přes internetové stránky (škola online) a prostřednictvím školních schůzek, na které, dle třídních učitelů, dochází většina rodičů. Možné jsou i konzultační hodiny, které jsou přístupné na stránkách školy. V případě řešení rizikového chování </w:t>
      </w:r>
      <w:proofErr w:type="spellStart"/>
      <w:r>
        <w:t>kyberšikany</w:t>
      </w:r>
      <w:proofErr w:type="spellEnd"/>
      <w:r>
        <w:t xml:space="preserve"> a šikany, která se v minulosti na škole objevila, je škola připravena spolupracovat s PPP Žďár nad Sázavou. Tato organizace se navíc podílí i na tvorbě preventivních programů, využívaných ve třídách, kde se objeví náznaky tohoto jednání. O veškerých krocích školy bývají rodiče tříd, kterých se dané programy týkají, předem informování a spolupráce s nimi pokračuje i během samotného šetření. Škola také druhým rokem spolupracuje s organizaci </w:t>
      </w:r>
      <w:proofErr w:type="spellStart"/>
      <w:r>
        <w:t>Portimo</w:t>
      </w:r>
      <w:proofErr w:type="spellEnd"/>
      <w:r>
        <w:t xml:space="preserve"> (CENTRUM PREVENCE CÉPÉČKO) – Nové Město na Moravě. Na NG a v prvních ročnících žáci absolvují program na tři vyučovací hodiny – vždy </w:t>
      </w:r>
      <w:proofErr w:type="spellStart"/>
      <w:r>
        <w:t>tématicky</w:t>
      </w:r>
      <w:proofErr w:type="spellEnd"/>
      <w:r>
        <w:t xml:space="preserve"> zaměřený na prevenci. Poté je vypracována zpráva, kterou obdrží metodik prevence a třídní učitel.    </w:t>
      </w:r>
    </w:p>
    <w:p w:rsidR="00991FEB" w:rsidRDefault="00991FEB" w:rsidP="00991FEB">
      <w:pPr>
        <w:pStyle w:val="Normlnweb"/>
      </w:pPr>
      <w:r>
        <w:rPr>
          <w:b/>
          <w:bCs/>
        </w:rPr>
        <w:t>6) Jaké máte stanovené cíle (konkrétní, měřitelné, dosažitelné, realistické a časově ohraničené) preventivního programu školy?</w:t>
      </w:r>
    </w:p>
    <w:tbl>
      <w:tblPr>
        <w:tblW w:w="0" w:type="auto"/>
        <w:tblCellSpacing w:w="15" w:type="dxa"/>
        <w:tblLook w:val="04A0" w:firstRow="1" w:lastRow="0" w:firstColumn="1" w:lastColumn="0" w:noHBand="0" w:noVBand="1"/>
      </w:tblPr>
      <w:tblGrid>
        <w:gridCol w:w="1649"/>
        <w:gridCol w:w="7423"/>
      </w:tblGrid>
      <w:tr w:rsidR="00991FEB" w:rsidTr="000150A3">
        <w:trPr>
          <w:tblHeader/>
          <w:tblCellSpacing w:w="15" w:type="dxa"/>
        </w:trPr>
        <w:tc>
          <w:tcPr>
            <w:tcW w:w="0" w:type="auto"/>
            <w:tcMar>
              <w:top w:w="15" w:type="dxa"/>
              <w:left w:w="15" w:type="dxa"/>
              <w:bottom w:w="15" w:type="dxa"/>
              <w:right w:w="15" w:type="dxa"/>
            </w:tcMar>
            <w:vAlign w:val="center"/>
            <w:hideMark/>
          </w:tcPr>
          <w:p w:rsidR="00991FEB" w:rsidRDefault="00991FEB" w:rsidP="000150A3"/>
        </w:tc>
        <w:tc>
          <w:tcPr>
            <w:tcW w:w="0" w:type="auto"/>
            <w:tcMar>
              <w:top w:w="15" w:type="dxa"/>
              <w:left w:w="15" w:type="dxa"/>
              <w:bottom w:w="15" w:type="dxa"/>
              <w:right w:w="15" w:type="dxa"/>
            </w:tcMar>
            <w:vAlign w:val="center"/>
            <w:hideMark/>
          </w:tcPr>
          <w:p w:rsidR="00991FEB" w:rsidRDefault="00991FEB" w:rsidP="000150A3">
            <w:pPr>
              <w:jc w:val="center"/>
              <w:rPr>
                <w:rFonts w:eastAsia="Times New Roman"/>
                <w:b/>
                <w:bCs/>
              </w:rPr>
            </w:pPr>
            <w:r>
              <w:rPr>
                <w:rFonts w:eastAsia="Times New Roman"/>
                <w:b/>
                <w:bCs/>
              </w:rPr>
              <w:t xml:space="preserve">Cíl číslo: 1 </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Cíl:</w:t>
            </w:r>
          </w:p>
        </w:tc>
        <w:tc>
          <w:tcPr>
            <w:tcW w:w="0" w:type="auto"/>
            <w:tcMar>
              <w:top w:w="15" w:type="dxa"/>
              <w:left w:w="15" w:type="dxa"/>
              <w:bottom w:w="15" w:type="dxa"/>
              <w:right w:w="15" w:type="dxa"/>
            </w:tcMar>
            <w:vAlign w:val="center"/>
            <w:hideMark/>
          </w:tcPr>
          <w:p w:rsidR="00991FEB" w:rsidRDefault="00991FEB" w:rsidP="00FA2C8E">
            <w:pPr>
              <w:rPr>
                <w:rFonts w:eastAsia="Times New Roman"/>
              </w:rPr>
            </w:pPr>
            <w:r>
              <w:rPr>
                <w:rFonts w:eastAsia="Times New Roman"/>
              </w:rPr>
              <w:t>Dílčím cílem pro školní rok 202</w:t>
            </w:r>
            <w:r w:rsidR="00FA2C8E">
              <w:rPr>
                <w:rFonts w:eastAsia="Times New Roman"/>
              </w:rPr>
              <w:t>3</w:t>
            </w:r>
            <w:r>
              <w:rPr>
                <w:rFonts w:eastAsia="Times New Roman"/>
              </w:rPr>
              <w:t>/202</w:t>
            </w:r>
            <w:r w:rsidR="00FA2C8E">
              <w:rPr>
                <w:rFonts w:eastAsia="Times New Roman"/>
              </w:rPr>
              <w:t>4</w:t>
            </w:r>
            <w:r>
              <w:rPr>
                <w:rFonts w:eastAsia="Times New Roman"/>
              </w:rPr>
              <w:t xml:space="preserve"> je seznámení žáků a studentů s principy bezpečného užívání sociálních sítí (GDPR, </w:t>
            </w:r>
            <w:proofErr w:type="spellStart"/>
            <w:r>
              <w:rPr>
                <w:rFonts w:eastAsia="Times New Roman"/>
              </w:rPr>
              <w:t>kyberšikana</w:t>
            </w:r>
            <w:proofErr w:type="spellEnd"/>
            <w:r>
              <w:rPr>
                <w:rFonts w:eastAsia="Times New Roman"/>
              </w:rPr>
              <w:t>, pornografie, problematika "</w:t>
            </w:r>
            <w:proofErr w:type="gramStart"/>
            <w:r>
              <w:rPr>
                <w:rFonts w:eastAsia="Times New Roman"/>
              </w:rPr>
              <w:t>predátorů" ).</w:t>
            </w:r>
            <w:proofErr w:type="gramEnd"/>
            <w:r>
              <w:rPr>
                <w:rFonts w:eastAsia="Times New Roman"/>
              </w:rPr>
              <w:t xml:space="preserve"> </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Ukazatele dosažení cíle:</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 xml:space="preserve">Znalosti a zkušenosti budou ověřeny pomocí dotazníků a v hodinách občanské výchovy a základů společenských věd. </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Zdůvodnění cíle:</w:t>
            </w:r>
          </w:p>
        </w:tc>
        <w:tc>
          <w:tcPr>
            <w:tcW w:w="0" w:type="auto"/>
            <w:tcMar>
              <w:top w:w="15" w:type="dxa"/>
              <w:left w:w="15" w:type="dxa"/>
              <w:bottom w:w="15" w:type="dxa"/>
              <w:right w:w="15" w:type="dxa"/>
            </w:tcMar>
            <w:vAlign w:val="center"/>
            <w:hideMark/>
          </w:tcPr>
          <w:p w:rsidR="00991FEB" w:rsidRDefault="00991FEB" w:rsidP="00FA2C8E">
            <w:pPr>
              <w:rPr>
                <w:rFonts w:eastAsia="Times New Roman"/>
              </w:rPr>
            </w:pPr>
            <w:r>
              <w:rPr>
                <w:rFonts w:eastAsia="Times New Roman"/>
              </w:rPr>
              <w:t xml:space="preserve">Tento cíl vychází z minulých let, kdy probíhala distanční výuka a žáci byli v častějším kontaktu s internetem, sociálními sítěmi… .  Z toho důvodu je nutné informovat o pravidlech chování na těchto portálech a s riziky, </w:t>
            </w:r>
            <w:proofErr w:type="gramStart"/>
            <w:r>
              <w:rPr>
                <w:rFonts w:eastAsia="Times New Roman"/>
              </w:rPr>
              <w:t>které  sebou</w:t>
            </w:r>
            <w:proofErr w:type="gramEnd"/>
            <w:r>
              <w:rPr>
                <w:rFonts w:eastAsia="Times New Roman"/>
              </w:rPr>
              <w:t xml:space="preserve"> nesou.</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Návaznost na dlouhodobé cíle:</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 xml:space="preserve">Poskytovat informace rodičům a pedagogickým pracovníkům z oblasti prevence sociálně patologických jevů - drogy, alkohol, anorexie, bulimie, sprejerství, gamblerství, záškoláctví aj. (v rámci konzultačních hodin metodika prevence, na třídních schůzkách, pomocí letáčků a brožur). </w:t>
            </w:r>
          </w:p>
        </w:tc>
      </w:tr>
    </w:tbl>
    <w:p w:rsidR="00991FEB" w:rsidRDefault="00991FEB" w:rsidP="00991FEB">
      <w:pPr>
        <w:pStyle w:val="Nadpis2"/>
        <w:rPr>
          <w:rFonts w:eastAsia="Times New Roman"/>
        </w:rPr>
      </w:pPr>
      <w:r>
        <w:rPr>
          <w:rFonts w:eastAsia="Times New Roman"/>
        </w:rPr>
        <w:t>Část 2: Školní metodik prevence</w:t>
      </w:r>
    </w:p>
    <w:p w:rsidR="00991FEB" w:rsidRDefault="00991FEB" w:rsidP="00991FEB">
      <w:pPr>
        <w:pStyle w:val="Normlnweb"/>
      </w:pPr>
      <w:r>
        <w:rPr>
          <w:b/>
          <w:bCs/>
        </w:rPr>
        <w:t>1) Jméno a příjmení školního metodika prevence:</w:t>
      </w:r>
      <w:r>
        <w:br/>
        <w:t xml:space="preserve">Blanka Kubíková, Eva Musilová </w:t>
      </w:r>
    </w:p>
    <w:p w:rsidR="00991FEB" w:rsidRDefault="00991FEB" w:rsidP="00991FEB">
      <w:pPr>
        <w:pStyle w:val="Normlnweb"/>
      </w:pPr>
      <w:r>
        <w:rPr>
          <w:b/>
          <w:bCs/>
        </w:rPr>
        <w:t>2) Kolik let celkem Vy osobně vykonáváte funkci školního metodika prevence?</w:t>
      </w:r>
      <w:r>
        <w:br/>
      </w:r>
      <w:r w:rsidR="00FA2C8E">
        <w:t>4</w:t>
      </w:r>
      <w:bookmarkStart w:id="0" w:name="_GoBack"/>
      <w:bookmarkEnd w:id="0"/>
    </w:p>
    <w:p w:rsidR="00991FEB" w:rsidRDefault="00991FEB" w:rsidP="00991FEB">
      <w:pPr>
        <w:pStyle w:val="Normlnweb"/>
      </w:pPr>
      <w:r>
        <w:rPr>
          <w:b/>
          <w:bCs/>
        </w:rPr>
        <w:t>3) Zastáváte Vy osobně na vaší škole, mimo školního metodika prevence, také nějaké další funkce?</w:t>
      </w:r>
      <w:r>
        <w:br/>
        <w:t>- Ano, třídní učitel/</w:t>
      </w:r>
      <w:proofErr w:type="spellStart"/>
      <w:r>
        <w:t>ka</w:t>
      </w:r>
      <w:proofErr w:type="spellEnd"/>
    </w:p>
    <w:p w:rsidR="00991FEB" w:rsidRDefault="00991FEB" w:rsidP="00991FEB">
      <w:pPr>
        <w:pStyle w:val="Normlnweb"/>
      </w:pPr>
      <w:r>
        <w:rPr>
          <w:b/>
          <w:bCs/>
        </w:rPr>
        <w:t>4) Máte ukončené akreditované studium k výkonu specializovaných činností pro školní metodiky prevence podle § 9 vyhlášky č. 317/2005 Sb.?</w:t>
      </w:r>
      <w:r>
        <w:br/>
        <w:t>Ne</w:t>
      </w:r>
    </w:p>
    <w:p w:rsidR="00991FEB" w:rsidRDefault="00991FEB" w:rsidP="00991FEB">
      <w:pPr>
        <w:pStyle w:val="Normlnweb"/>
      </w:pPr>
      <w:r>
        <w:rPr>
          <w:b/>
          <w:bCs/>
        </w:rPr>
        <w:t>5) Plánujete v nadcházejícím školním roce Vy osobně v rámci zvyšování své kvalifikace účast na nějakých vzdělávacích kurzech, seminářích, konferencích či výcvicích k tématu primární prevence rizikového chování (kromě specializačního studia)? Uveďte prosím případně jejich název, zaměření a rozsah.</w:t>
      </w:r>
      <w:r>
        <w:br/>
        <w:t xml:space="preserve">Ano, plánuji navštívit PPP Žďár nad Sázavou. </w:t>
      </w:r>
    </w:p>
    <w:p w:rsidR="00991FEB" w:rsidRDefault="00991FEB" w:rsidP="00991FEB">
      <w:pPr>
        <w:pStyle w:val="Nadpis2"/>
        <w:rPr>
          <w:rFonts w:eastAsia="Times New Roman"/>
        </w:rPr>
      </w:pPr>
      <w:r>
        <w:rPr>
          <w:rFonts w:eastAsia="Times New Roman"/>
        </w:rPr>
        <w:t>Část 3: Specifická prevence obsažená ve školním vzdělávacím programu</w:t>
      </w:r>
    </w:p>
    <w:p w:rsidR="00991FEB" w:rsidRDefault="00991FEB" w:rsidP="00991FEB">
      <w:pPr>
        <w:rPr>
          <w:rFonts w:eastAsia="Times New Roman"/>
        </w:rPr>
      </w:pPr>
      <w:r>
        <w:rPr>
          <w:rFonts w:eastAsia="Times New Roman"/>
          <w:b/>
          <w:bCs/>
        </w:rPr>
        <w:t xml:space="preserve">1) Pokuste se realisticky odhadnout, jaký rozsah specifické prevence je podle plánu obsažen ve školním vzdělávacím programu pro jednotlivé ročníky. Cílem je zmapovat reálný stav na škole, tj. kolik času učitelé věnují specifické prevenci v rámci výuky. Při stanovování rozsahu je vhodná spolupráce s jednotlivými vyučujícími. </w:t>
      </w:r>
      <w:r>
        <w:rPr>
          <w:rFonts w:eastAsia="Times New Roman"/>
          <w:b/>
          <w:bCs/>
        </w:rPr>
        <w:br/>
      </w:r>
      <w:r>
        <w:rPr>
          <w:rFonts w:eastAsia="Times New Roman"/>
          <w:b/>
          <w:bCs/>
        </w:rPr>
        <w:br/>
        <w:t xml:space="preserve">Příklad: Velmi často se může aktivita týkat více typů rizikového chování zároveň, v takovém případě čas započítejte jen jednou, a to do toho typu rizikového chování, který </w:t>
      </w:r>
      <w:r>
        <w:rPr>
          <w:rFonts w:eastAsia="Times New Roman"/>
          <w:b/>
          <w:bCs/>
        </w:rPr>
        <w:lastRenderedPageBreak/>
        <w:t xml:space="preserve">danou aktivitu co nejvíce vystihuje. Vyplňujte pouze v ročnících, které jsou pro vaši školu relevantní. Zaokrouhlete údaj na celé číslo. </w:t>
      </w:r>
    </w:p>
    <w:tbl>
      <w:tblPr>
        <w:tblW w:w="0" w:type="auto"/>
        <w:tblCellSpacing w:w="15" w:type="dxa"/>
        <w:tblLook w:val="04A0" w:firstRow="1" w:lastRow="0" w:firstColumn="1" w:lastColumn="0" w:noHBand="0" w:noVBand="1"/>
      </w:tblPr>
      <w:tblGrid>
        <w:gridCol w:w="984"/>
        <w:gridCol w:w="396"/>
        <w:gridCol w:w="456"/>
        <w:gridCol w:w="456"/>
        <w:gridCol w:w="456"/>
        <w:gridCol w:w="456"/>
        <w:gridCol w:w="456"/>
        <w:gridCol w:w="432"/>
        <w:gridCol w:w="567"/>
        <w:gridCol w:w="400"/>
        <w:gridCol w:w="464"/>
        <w:gridCol w:w="456"/>
        <w:gridCol w:w="448"/>
        <w:gridCol w:w="369"/>
        <w:gridCol w:w="535"/>
        <w:gridCol w:w="472"/>
        <w:gridCol w:w="452"/>
        <w:gridCol w:w="528"/>
        <w:gridCol w:w="289"/>
      </w:tblGrid>
      <w:tr w:rsidR="00991FEB" w:rsidTr="000150A3">
        <w:trPr>
          <w:gridAfter w:val="1"/>
          <w:tblHeade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p>
        </w:tc>
        <w:tc>
          <w:tcPr>
            <w:tcW w:w="0" w:type="auto"/>
            <w:tcMar>
              <w:top w:w="15" w:type="dxa"/>
              <w:left w:w="15" w:type="dxa"/>
              <w:bottom w:w="15" w:type="dxa"/>
              <w:right w:w="15" w:type="dxa"/>
            </w:tcMar>
            <w:vAlign w:val="center"/>
            <w:hideMark/>
          </w:tcPr>
          <w:p w:rsidR="00991FEB" w:rsidRDefault="00991FEB" w:rsidP="000150A3">
            <w:pPr>
              <w:jc w:val="center"/>
              <w:rPr>
                <w:rFonts w:eastAsia="Times New Roman"/>
                <w:b/>
                <w:bCs/>
              </w:rPr>
            </w:pPr>
            <w:r>
              <w:rPr>
                <w:rFonts w:eastAsia="Times New Roman"/>
                <w:b/>
                <w:bCs/>
              </w:rPr>
              <w:t xml:space="preserve">MŠ – </w:t>
            </w:r>
            <w:proofErr w:type="gramStart"/>
            <w:r>
              <w:rPr>
                <w:rFonts w:eastAsia="Times New Roman"/>
                <w:b/>
                <w:bCs/>
              </w:rPr>
              <w:t>děti...</w:t>
            </w:r>
            <w:proofErr w:type="gramEnd"/>
          </w:p>
        </w:tc>
        <w:tc>
          <w:tcPr>
            <w:tcW w:w="0" w:type="auto"/>
            <w:tcMar>
              <w:top w:w="15" w:type="dxa"/>
              <w:left w:w="15" w:type="dxa"/>
              <w:bottom w:w="15" w:type="dxa"/>
              <w:right w:w="15" w:type="dxa"/>
            </w:tcMar>
            <w:vAlign w:val="center"/>
            <w:hideMark/>
          </w:tcPr>
          <w:p w:rsidR="00991FEB" w:rsidRDefault="00991FEB" w:rsidP="000150A3">
            <w:pPr>
              <w:jc w:val="center"/>
              <w:rPr>
                <w:rFonts w:eastAsia="Times New Roman"/>
                <w:b/>
                <w:bCs/>
              </w:rPr>
            </w:pPr>
            <w:r>
              <w:rPr>
                <w:rFonts w:eastAsia="Times New Roman"/>
                <w:b/>
                <w:bCs/>
              </w:rPr>
              <w:t>1. ročník ZŠ</w:t>
            </w:r>
          </w:p>
        </w:tc>
        <w:tc>
          <w:tcPr>
            <w:tcW w:w="0" w:type="auto"/>
            <w:tcMar>
              <w:top w:w="15" w:type="dxa"/>
              <w:left w:w="15" w:type="dxa"/>
              <w:bottom w:w="15" w:type="dxa"/>
              <w:right w:w="15" w:type="dxa"/>
            </w:tcMar>
            <w:vAlign w:val="center"/>
            <w:hideMark/>
          </w:tcPr>
          <w:p w:rsidR="00991FEB" w:rsidRDefault="00991FEB" w:rsidP="000150A3">
            <w:pPr>
              <w:jc w:val="center"/>
              <w:rPr>
                <w:rFonts w:eastAsia="Times New Roman"/>
                <w:b/>
                <w:bCs/>
              </w:rPr>
            </w:pPr>
            <w:r>
              <w:rPr>
                <w:rFonts w:eastAsia="Times New Roman"/>
                <w:b/>
                <w:bCs/>
              </w:rPr>
              <w:t>2. ročník ZŠ</w:t>
            </w:r>
          </w:p>
        </w:tc>
        <w:tc>
          <w:tcPr>
            <w:tcW w:w="0" w:type="auto"/>
            <w:tcMar>
              <w:top w:w="15" w:type="dxa"/>
              <w:left w:w="15" w:type="dxa"/>
              <w:bottom w:w="15" w:type="dxa"/>
              <w:right w:w="15" w:type="dxa"/>
            </w:tcMar>
            <w:vAlign w:val="center"/>
            <w:hideMark/>
          </w:tcPr>
          <w:p w:rsidR="00991FEB" w:rsidRDefault="00991FEB" w:rsidP="000150A3">
            <w:pPr>
              <w:jc w:val="center"/>
              <w:rPr>
                <w:rFonts w:eastAsia="Times New Roman"/>
                <w:b/>
                <w:bCs/>
              </w:rPr>
            </w:pPr>
            <w:r>
              <w:rPr>
                <w:rFonts w:eastAsia="Times New Roman"/>
                <w:b/>
                <w:bCs/>
              </w:rPr>
              <w:t>3. ročník ZŠ</w:t>
            </w:r>
          </w:p>
        </w:tc>
        <w:tc>
          <w:tcPr>
            <w:tcW w:w="0" w:type="auto"/>
            <w:tcMar>
              <w:top w:w="15" w:type="dxa"/>
              <w:left w:w="15" w:type="dxa"/>
              <w:bottom w:w="15" w:type="dxa"/>
              <w:right w:w="15" w:type="dxa"/>
            </w:tcMar>
            <w:vAlign w:val="center"/>
            <w:hideMark/>
          </w:tcPr>
          <w:p w:rsidR="00991FEB" w:rsidRDefault="00991FEB" w:rsidP="000150A3">
            <w:pPr>
              <w:jc w:val="center"/>
              <w:rPr>
                <w:rFonts w:eastAsia="Times New Roman"/>
                <w:b/>
                <w:bCs/>
              </w:rPr>
            </w:pPr>
            <w:r>
              <w:rPr>
                <w:rFonts w:eastAsia="Times New Roman"/>
                <w:b/>
                <w:bCs/>
              </w:rPr>
              <w:t>4. ročník ZŠ</w:t>
            </w:r>
          </w:p>
        </w:tc>
        <w:tc>
          <w:tcPr>
            <w:tcW w:w="0" w:type="auto"/>
            <w:tcMar>
              <w:top w:w="15" w:type="dxa"/>
              <w:left w:w="15" w:type="dxa"/>
              <w:bottom w:w="15" w:type="dxa"/>
              <w:right w:w="15" w:type="dxa"/>
            </w:tcMar>
            <w:vAlign w:val="center"/>
            <w:hideMark/>
          </w:tcPr>
          <w:p w:rsidR="00991FEB" w:rsidRDefault="00991FEB" w:rsidP="000150A3">
            <w:pPr>
              <w:jc w:val="center"/>
              <w:rPr>
                <w:rFonts w:eastAsia="Times New Roman"/>
                <w:b/>
                <w:bCs/>
              </w:rPr>
            </w:pPr>
            <w:r>
              <w:rPr>
                <w:rFonts w:eastAsia="Times New Roman"/>
                <w:b/>
                <w:bCs/>
              </w:rPr>
              <w:t>5. ročník ZŠ</w:t>
            </w:r>
          </w:p>
        </w:tc>
        <w:tc>
          <w:tcPr>
            <w:tcW w:w="0" w:type="auto"/>
            <w:tcMar>
              <w:top w:w="15" w:type="dxa"/>
              <w:left w:w="15" w:type="dxa"/>
              <w:bottom w:w="15" w:type="dxa"/>
              <w:right w:w="15" w:type="dxa"/>
            </w:tcMar>
            <w:vAlign w:val="center"/>
            <w:hideMark/>
          </w:tcPr>
          <w:p w:rsidR="00991FEB" w:rsidRDefault="00991FEB" w:rsidP="000150A3">
            <w:pPr>
              <w:jc w:val="center"/>
              <w:rPr>
                <w:rFonts w:eastAsia="Times New Roman"/>
                <w:b/>
                <w:bCs/>
              </w:rPr>
            </w:pPr>
            <w:r>
              <w:rPr>
                <w:rFonts w:eastAsia="Times New Roman"/>
                <w:b/>
                <w:bCs/>
              </w:rPr>
              <w:t>6. r. ZŠ / prima</w:t>
            </w:r>
          </w:p>
        </w:tc>
        <w:tc>
          <w:tcPr>
            <w:tcW w:w="0" w:type="auto"/>
            <w:tcMar>
              <w:top w:w="15" w:type="dxa"/>
              <w:left w:w="15" w:type="dxa"/>
              <w:bottom w:w="15" w:type="dxa"/>
              <w:right w:w="15" w:type="dxa"/>
            </w:tcMar>
            <w:vAlign w:val="center"/>
            <w:hideMark/>
          </w:tcPr>
          <w:p w:rsidR="00991FEB" w:rsidRDefault="00991FEB" w:rsidP="000150A3">
            <w:pPr>
              <w:jc w:val="center"/>
              <w:rPr>
                <w:rFonts w:eastAsia="Times New Roman"/>
                <w:b/>
                <w:bCs/>
              </w:rPr>
            </w:pPr>
            <w:r>
              <w:rPr>
                <w:rFonts w:eastAsia="Times New Roman"/>
                <w:b/>
                <w:bCs/>
              </w:rPr>
              <w:t>7. r. ZŠ / sekunda</w:t>
            </w:r>
          </w:p>
        </w:tc>
        <w:tc>
          <w:tcPr>
            <w:tcW w:w="0" w:type="auto"/>
            <w:tcMar>
              <w:top w:w="15" w:type="dxa"/>
              <w:left w:w="15" w:type="dxa"/>
              <w:bottom w:w="15" w:type="dxa"/>
              <w:right w:w="15" w:type="dxa"/>
            </w:tcMar>
            <w:vAlign w:val="center"/>
            <w:hideMark/>
          </w:tcPr>
          <w:p w:rsidR="00991FEB" w:rsidRDefault="00991FEB" w:rsidP="000150A3">
            <w:pPr>
              <w:jc w:val="center"/>
              <w:rPr>
                <w:rFonts w:eastAsia="Times New Roman"/>
                <w:b/>
                <w:bCs/>
              </w:rPr>
            </w:pPr>
            <w:r>
              <w:rPr>
                <w:rFonts w:eastAsia="Times New Roman"/>
                <w:b/>
                <w:bCs/>
              </w:rPr>
              <w:t>8. r. ZŠ / tercie</w:t>
            </w:r>
          </w:p>
        </w:tc>
        <w:tc>
          <w:tcPr>
            <w:tcW w:w="0" w:type="auto"/>
            <w:tcMar>
              <w:top w:w="15" w:type="dxa"/>
              <w:left w:w="15" w:type="dxa"/>
              <w:bottom w:w="15" w:type="dxa"/>
              <w:right w:w="15" w:type="dxa"/>
            </w:tcMar>
            <w:vAlign w:val="center"/>
            <w:hideMark/>
          </w:tcPr>
          <w:p w:rsidR="00991FEB" w:rsidRDefault="00991FEB" w:rsidP="000150A3">
            <w:pPr>
              <w:jc w:val="center"/>
              <w:rPr>
                <w:rFonts w:eastAsia="Times New Roman"/>
                <w:b/>
                <w:bCs/>
              </w:rPr>
            </w:pPr>
            <w:r>
              <w:rPr>
                <w:rFonts w:eastAsia="Times New Roman"/>
                <w:b/>
                <w:bCs/>
              </w:rPr>
              <w:t>9. r. ZŠ / kvarta</w:t>
            </w:r>
          </w:p>
        </w:tc>
        <w:tc>
          <w:tcPr>
            <w:tcW w:w="0" w:type="auto"/>
            <w:tcMar>
              <w:top w:w="15" w:type="dxa"/>
              <w:left w:w="15" w:type="dxa"/>
              <w:bottom w:w="15" w:type="dxa"/>
              <w:right w:w="15" w:type="dxa"/>
            </w:tcMar>
            <w:vAlign w:val="center"/>
            <w:hideMark/>
          </w:tcPr>
          <w:p w:rsidR="00991FEB" w:rsidRDefault="00991FEB" w:rsidP="000150A3">
            <w:pPr>
              <w:jc w:val="center"/>
              <w:rPr>
                <w:rFonts w:eastAsia="Times New Roman"/>
                <w:b/>
                <w:bCs/>
              </w:rPr>
            </w:pPr>
            <w:r>
              <w:rPr>
                <w:rFonts w:eastAsia="Times New Roman"/>
                <w:b/>
                <w:bCs/>
              </w:rPr>
              <w:t xml:space="preserve">10. ročník </w:t>
            </w:r>
            <w:proofErr w:type="gramStart"/>
            <w:r>
              <w:rPr>
                <w:rFonts w:eastAsia="Times New Roman"/>
                <w:b/>
                <w:bCs/>
              </w:rPr>
              <w:t>ZŠ...</w:t>
            </w:r>
            <w:proofErr w:type="gramEnd"/>
          </w:p>
        </w:tc>
        <w:tc>
          <w:tcPr>
            <w:tcW w:w="0" w:type="auto"/>
            <w:tcMar>
              <w:top w:w="15" w:type="dxa"/>
              <w:left w:w="15" w:type="dxa"/>
              <w:bottom w:w="15" w:type="dxa"/>
              <w:right w:w="15" w:type="dxa"/>
            </w:tcMar>
            <w:vAlign w:val="center"/>
            <w:hideMark/>
          </w:tcPr>
          <w:p w:rsidR="00991FEB" w:rsidRDefault="00991FEB" w:rsidP="000150A3">
            <w:pPr>
              <w:jc w:val="center"/>
              <w:rPr>
                <w:rFonts w:eastAsia="Times New Roman"/>
                <w:b/>
                <w:bCs/>
              </w:rPr>
            </w:pPr>
            <w:r>
              <w:rPr>
                <w:rFonts w:eastAsia="Times New Roman"/>
                <w:b/>
                <w:bCs/>
              </w:rPr>
              <w:t>1. r. SŠ / kvinta</w:t>
            </w:r>
          </w:p>
        </w:tc>
        <w:tc>
          <w:tcPr>
            <w:tcW w:w="0" w:type="auto"/>
            <w:tcMar>
              <w:top w:w="15" w:type="dxa"/>
              <w:left w:w="15" w:type="dxa"/>
              <w:bottom w:w="15" w:type="dxa"/>
              <w:right w:w="15" w:type="dxa"/>
            </w:tcMar>
            <w:vAlign w:val="center"/>
            <w:hideMark/>
          </w:tcPr>
          <w:p w:rsidR="00991FEB" w:rsidRDefault="00991FEB" w:rsidP="000150A3">
            <w:pPr>
              <w:jc w:val="center"/>
              <w:rPr>
                <w:rFonts w:eastAsia="Times New Roman"/>
                <w:b/>
                <w:bCs/>
              </w:rPr>
            </w:pPr>
            <w:r>
              <w:rPr>
                <w:rFonts w:eastAsia="Times New Roman"/>
                <w:b/>
                <w:bCs/>
              </w:rPr>
              <w:t>2. r. SŠ / sexta</w:t>
            </w:r>
          </w:p>
        </w:tc>
        <w:tc>
          <w:tcPr>
            <w:tcW w:w="0" w:type="auto"/>
            <w:tcMar>
              <w:top w:w="15" w:type="dxa"/>
              <w:left w:w="15" w:type="dxa"/>
              <w:bottom w:w="15" w:type="dxa"/>
              <w:right w:w="15" w:type="dxa"/>
            </w:tcMar>
            <w:vAlign w:val="center"/>
            <w:hideMark/>
          </w:tcPr>
          <w:p w:rsidR="00991FEB" w:rsidRDefault="00991FEB" w:rsidP="000150A3">
            <w:pPr>
              <w:jc w:val="center"/>
              <w:rPr>
                <w:rFonts w:eastAsia="Times New Roman"/>
                <w:b/>
                <w:bCs/>
              </w:rPr>
            </w:pPr>
            <w:r>
              <w:rPr>
                <w:rFonts w:eastAsia="Times New Roman"/>
                <w:b/>
                <w:bCs/>
              </w:rPr>
              <w:t>3. r. SŠ / septima</w:t>
            </w:r>
          </w:p>
        </w:tc>
        <w:tc>
          <w:tcPr>
            <w:tcW w:w="0" w:type="auto"/>
            <w:tcMar>
              <w:top w:w="15" w:type="dxa"/>
              <w:left w:w="15" w:type="dxa"/>
              <w:bottom w:w="15" w:type="dxa"/>
              <w:right w:w="15" w:type="dxa"/>
            </w:tcMar>
            <w:vAlign w:val="center"/>
            <w:hideMark/>
          </w:tcPr>
          <w:p w:rsidR="00991FEB" w:rsidRDefault="00991FEB" w:rsidP="000150A3">
            <w:pPr>
              <w:jc w:val="center"/>
              <w:rPr>
                <w:rFonts w:eastAsia="Times New Roman"/>
                <w:b/>
                <w:bCs/>
              </w:rPr>
            </w:pPr>
            <w:r>
              <w:rPr>
                <w:rFonts w:eastAsia="Times New Roman"/>
                <w:b/>
                <w:bCs/>
              </w:rPr>
              <w:t>4. r. SŠ / oktáva</w:t>
            </w:r>
          </w:p>
        </w:tc>
        <w:tc>
          <w:tcPr>
            <w:tcW w:w="0" w:type="auto"/>
            <w:tcMar>
              <w:top w:w="15" w:type="dxa"/>
              <w:left w:w="15" w:type="dxa"/>
              <w:bottom w:w="15" w:type="dxa"/>
              <w:right w:w="15" w:type="dxa"/>
            </w:tcMar>
            <w:vAlign w:val="center"/>
            <w:hideMark/>
          </w:tcPr>
          <w:p w:rsidR="00991FEB" w:rsidRDefault="00991FEB" w:rsidP="000150A3">
            <w:pPr>
              <w:jc w:val="center"/>
              <w:rPr>
                <w:rFonts w:eastAsia="Times New Roman"/>
                <w:b/>
                <w:bCs/>
              </w:rPr>
            </w:pPr>
            <w:proofErr w:type="gramStart"/>
            <w:r>
              <w:rPr>
                <w:rFonts w:eastAsia="Times New Roman"/>
                <w:b/>
                <w:bCs/>
              </w:rPr>
              <w:t>další...</w:t>
            </w:r>
            <w:proofErr w:type="gramEnd"/>
          </w:p>
        </w:tc>
        <w:tc>
          <w:tcPr>
            <w:tcW w:w="0" w:type="auto"/>
            <w:tcMar>
              <w:top w:w="15" w:type="dxa"/>
              <w:left w:w="15" w:type="dxa"/>
              <w:bottom w:w="15" w:type="dxa"/>
              <w:right w:w="15" w:type="dxa"/>
            </w:tcMar>
            <w:vAlign w:val="center"/>
            <w:hideMark/>
          </w:tcPr>
          <w:p w:rsidR="00991FEB" w:rsidRDefault="00991FEB" w:rsidP="000150A3">
            <w:pPr>
              <w:jc w:val="center"/>
              <w:rPr>
                <w:rFonts w:eastAsia="Times New Roman"/>
                <w:b/>
                <w:bCs/>
              </w:rPr>
            </w:pPr>
            <w:r>
              <w:rPr>
                <w:rFonts w:eastAsia="Times New Roman"/>
                <w:b/>
                <w:bCs/>
              </w:rPr>
              <w:t>Suma sloupců</w:t>
            </w:r>
          </w:p>
        </w:tc>
      </w:tr>
      <w:tr w:rsidR="00991FEB" w:rsidTr="000150A3">
        <w:trPr>
          <w:gridAfter w:val="1"/>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Prevence šikany a projevů agrese</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5</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4</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3</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3</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5</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5</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3</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3</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b/>
                <w:bCs/>
              </w:rPr>
              <w:t>31</w:t>
            </w:r>
          </w:p>
        </w:tc>
      </w:tr>
      <w:tr w:rsidR="00991FEB" w:rsidTr="000150A3">
        <w:trPr>
          <w:gridAfter w:val="1"/>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 xml:space="preserve">Prevence </w:t>
            </w:r>
            <w:proofErr w:type="spellStart"/>
            <w:r>
              <w:rPr>
                <w:rFonts w:eastAsia="Times New Roman"/>
              </w:rPr>
              <w:t>kyberšikany</w:t>
            </w:r>
            <w:proofErr w:type="spellEnd"/>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2</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2</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3</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3</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3</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5</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5</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3</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b/>
                <w:bCs/>
              </w:rPr>
              <w:t>26</w:t>
            </w:r>
          </w:p>
        </w:tc>
      </w:tr>
      <w:tr w:rsidR="00991FEB" w:rsidTr="000150A3">
        <w:trPr>
          <w:gridAfter w:val="1"/>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Prevence záškoláctví</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2</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2</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2</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2</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2</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2</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2</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2</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b/>
                <w:bCs/>
              </w:rPr>
              <w:t>16</w:t>
            </w:r>
          </w:p>
        </w:tc>
      </w:tr>
      <w:tr w:rsidR="00991FEB" w:rsidTr="000150A3">
        <w:trPr>
          <w:gridAfter w:val="1"/>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Prevence rizikových sportů</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1</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1</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1</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1</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1</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1</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1</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1</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1</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b/>
                <w:bCs/>
              </w:rPr>
              <w:t>9</w:t>
            </w:r>
          </w:p>
        </w:tc>
      </w:tr>
      <w:tr w:rsidR="00991FEB" w:rsidTr="000150A3">
        <w:trPr>
          <w:gridAfter w:val="1"/>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Prevence rizikového chování v dopravě</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b/>
                <w:bCs/>
              </w:rPr>
              <w:t>0</w:t>
            </w:r>
          </w:p>
        </w:tc>
      </w:tr>
      <w:tr w:rsidR="00991FEB" w:rsidTr="000150A3">
        <w:trPr>
          <w:gridAfter w:val="1"/>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Prevence rasismu a xenofobie</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2</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2</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3</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5</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3</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5</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5</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3</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b/>
                <w:bCs/>
              </w:rPr>
              <w:t>28</w:t>
            </w:r>
          </w:p>
        </w:tc>
      </w:tr>
      <w:tr w:rsidR="00991FEB" w:rsidTr="000150A3">
        <w:trPr>
          <w:gridAfter w:val="1"/>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Prevence působení sekt a extrémistických náboženských směrů</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1</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2</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2</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4</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3</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4</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4</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3</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b/>
                <w:bCs/>
              </w:rPr>
              <w:t>23</w:t>
            </w:r>
          </w:p>
        </w:tc>
      </w:tr>
      <w:tr w:rsidR="00991FEB" w:rsidTr="000150A3">
        <w:trPr>
          <w:gridAfter w:val="1"/>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Prevence rizikového sexuálního chování</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2</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5</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5</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5</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3</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3</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3</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b/>
                <w:bCs/>
              </w:rPr>
              <w:t>26</w:t>
            </w:r>
          </w:p>
        </w:tc>
      </w:tr>
      <w:tr w:rsidR="00991FEB" w:rsidTr="000150A3">
        <w:trPr>
          <w:gridAfter w:val="1"/>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lastRenderedPageBreak/>
              <w:t>Prevence užívání tabáku</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2</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5</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5</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5</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3</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3</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3</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3</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b/>
                <w:bCs/>
              </w:rPr>
              <w:t>29</w:t>
            </w:r>
          </w:p>
        </w:tc>
      </w:tr>
      <w:tr w:rsidR="00991FEB" w:rsidTr="000150A3">
        <w:trPr>
          <w:gridAfter w:val="1"/>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Prevence užívání alkoholu</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2</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5</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5</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5</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5</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5</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4</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4</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b/>
                <w:bCs/>
              </w:rPr>
              <w:t>35</w:t>
            </w:r>
          </w:p>
        </w:tc>
      </w:tr>
      <w:tr w:rsidR="00991FEB" w:rsidTr="000150A3">
        <w:trPr>
          <w:gridAfter w:val="1"/>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Prevence užívání dalších návykových látek</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1</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3</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3</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3</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4</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4</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3</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3</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b/>
                <w:bCs/>
              </w:rPr>
              <w:t>24</w:t>
            </w:r>
          </w:p>
        </w:tc>
      </w:tr>
      <w:tr w:rsidR="00991FEB" w:rsidTr="000150A3">
        <w:trPr>
          <w:gridAfter w:val="1"/>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Prevence závislostního chování pro nelátkové závislosti (hazard, počítačové hry apod.)</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1</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4</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3</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2</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4</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3</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4</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4</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b/>
                <w:bCs/>
              </w:rPr>
              <w:t>25</w:t>
            </w:r>
          </w:p>
        </w:tc>
      </w:tr>
      <w:tr w:rsidR="00991FEB" w:rsidTr="000150A3">
        <w:trPr>
          <w:gridAfter w:val="1"/>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Prevence poruch příjmu potravy</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1</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4</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3</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2</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4</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3</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4</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4</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b/>
                <w:bCs/>
              </w:rPr>
              <w:t>25</w:t>
            </w:r>
          </w:p>
        </w:tc>
      </w:tr>
      <w:tr w:rsidR="00991FEB" w:rsidTr="000150A3">
        <w:trPr>
          <w:gridAfter w:val="1"/>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Prevence kriminálního chování</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2</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3</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3</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4</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6</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4</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3</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b/>
                <w:bCs/>
              </w:rPr>
              <w:t>25</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b/>
                <w:bCs/>
              </w:rPr>
              <w:t>Suma řádků</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b/>
                <w:bCs/>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b/>
                <w:bCs/>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b/>
                <w:bCs/>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b/>
                <w:bCs/>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b/>
                <w:bCs/>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b/>
                <w:bCs/>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b/>
                <w:bCs/>
              </w:rPr>
              <w:t>22</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b/>
                <w:bCs/>
              </w:rPr>
              <w:t>39</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b/>
                <w:bCs/>
              </w:rPr>
              <w:t>41</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b/>
                <w:bCs/>
              </w:rPr>
              <w:t>44</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b/>
                <w:bCs/>
              </w:rPr>
              <w:t>1</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b/>
                <w:bCs/>
              </w:rPr>
              <w:t>42</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b/>
                <w:bCs/>
              </w:rPr>
              <w:t>49</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b/>
                <w:bCs/>
              </w:rPr>
              <w:t>45</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b/>
                <w:bCs/>
              </w:rPr>
              <w:t>39</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b/>
                <w:bCs/>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b/>
                <w:bCs/>
              </w:rPr>
              <w:t>322</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b/>
                <w:bCs/>
              </w:rPr>
              <w:t>322</w:t>
            </w:r>
          </w:p>
        </w:tc>
      </w:tr>
    </w:tbl>
    <w:p w:rsidR="00991FEB" w:rsidRDefault="00991FEB" w:rsidP="00991FEB">
      <w:pPr>
        <w:pStyle w:val="Nadpis2"/>
        <w:rPr>
          <w:rFonts w:eastAsia="Times New Roman"/>
        </w:rPr>
      </w:pPr>
      <w:r>
        <w:rPr>
          <w:rFonts w:eastAsia="Times New Roman"/>
        </w:rPr>
        <w:t>Část 4: Specifická prevence realizovaná v samostatných preventivních aktivitách a programech</w:t>
      </w:r>
    </w:p>
    <w:p w:rsidR="00991FEB" w:rsidRDefault="00991FEB" w:rsidP="00991FEB">
      <w:pPr>
        <w:pStyle w:val="Nadpis3"/>
        <w:rPr>
          <w:rFonts w:eastAsia="Times New Roman"/>
        </w:rPr>
      </w:pPr>
      <w:r>
        <w:rPr>
          <w:rFonts w:eastAsia="Times New Roman"/>
        </w:rPr>
        <w:t>Program 1 - Integrační program</w:t>
      </w:r>
    </w:p>
    <w:p w:rsidR="00991FEB" w:rsidRDefault="00991FEB" w:rsidP="00991FEB">
      <w:pPr>
        <w:pStyle w:val="Normlnweb"/>
      </w:pPr>
      <w:r>
        <w:rPr>
          <w:b/>
          <w:bCs/>
        </w:rPr>
        <w:lastRenderedPageBreak/>
        <w:t>1) Název programu:</w:t>
      </w:r>
      <w:r>
        <w:br/>
        <w:t>Integrační program</w:t>
      </w:r>
    </w:p>
    <w:p w:rsidR="00991FEB" w:rsidRDefault="00991FEB" w:rsidP="00991FEB">
      <w:pPr>
        <w:pStyle w:val="Normlnweb"/>
      </w:pPr>
      <w:r>
        <w:rPr>
          <w:b/>
          <w:bCs/>
        </w:rPr>
        <w:t>2) Úroveň programu:</w:t>
      </w:r>
      <w:r>
        <w:br/>
        <w:t>Indikovaná prevence</w:t>
      </w:r>
    </w:p>
    <w:p w:rsidR="00991FEB" w:rsidRDefault="00991FEB" w:rsidP="00991FEB">
      <w:pPr>
        <w:pStyle w:val="Normlnweb"/>
      </w:pPr>
      <w:r>
        <w:rPr>
          <w:b/>
          <w:bCs/>
        </w:rPr>
        <w:t>3) Název poskytovatele programu:</w:t>
      </w:r>
      <w:r>
        <w:br/>
        <w:t>Gymnázium Bystřice nad Perštejnem</w:t>
      </w:r>
    </w:p>
    <w:p w:rsidR="00991FEB" w:rsidRDefault="00991FEB" w:rsidP="00991FEB">
      <w:pPr>
        <w:pStyle w:val="Normlnweb"/>
      </w:pPr>
      <w:r>
        <w:rPr>
          <w:b/>
          <w:bCs/>
        </w:rPr>
        <w:t>4) Typ poskytovatele programu:</w:t>
      </w:r>
      <w:r>
        <w:br/>
        <w:t>Škola sama</w:t>
      </w:r>
    </w:p>
    <w:p w:rsidR="00991FEB" w:rsidRDefault="00991FEB" w:rsidP="00991FEB">
      <w:pPr>
        <w:pStyle w:val="Normlnweb"/>
      </w:pPr>
      <w:r>
        <w:rPr>
          <w:b/>
          <w:bCs/>
        </w:rPr>
        <w:t>5) Je tento preventivní program certifikovaný?</w:t>
      </w:r>
      <w:r>
        <w:br/>
        <w:t>Ne</w:t>
      </w:r>
    </w:p>
    <w:p w:rsidR="00991FEB" w:rsidRDefault="00991FEB" w:rsidP="00991FEB">
      <w:pPr>
        <w:pStyle w:val="Normlnweb"/>
      </w:pPr>
      <w:r>
        <w:rPr>
          <w:b/>
          <w:bCs/>
        </w:rPr>
        <w:t>6) Vyberte certifikovaného poskytovatele programu:</w:t>
      </w:r>
      <w:r>
        <w:br/>
        <w:t xml:space="preserve">ACET </w:t>
      </w:r>
      <w:proofErr w:type="gramStart"/>
      <w:r>
        <w:t xml:space="preserve">ČR </w:t>
      </w:r>
      <w:proofErr w:type="spellStart"/>
      <w:r>
        <w:t>z.s</w:t>
      </w:r>
      <w:proofErr w:type="spellEnd"/>
      <w:r>
        <w:t>.</w:t>
      </w:r>
      <w:proofErr w:type="gramEnd"/>
    </w:p>
    <w:p w:rsidR="00991FEB" w:rsidRDefault="00991FEB" w:rsidP="00991FEB">
      <w:pPr>
        <w:pStyle w:val="Normlnweb"/>
      </w:pPr>
      <w:r>
        <w:rPr>
          <w:b/>
          <w:bCs/>
        </w:rPr>
        <w:t>7) Jaké jsou v tomto programu hlavní formy práce:</w:t>
      </w:r>
      <w:r>
        <w:br/>
        <w:t>- Interaktivní skupinová diskuse</w:t>
      </w:r>
      <w:r>
        <w:br/>
        <w:t>- Zážitkový program</w:t>
      </w:r>
      <w:r>
        <w:br/>
        <w:t>- Nácvik a trénink dovedností</w:t>
      </w:r>
      <w:r>
        <w:br/>
        <w:t>- Zapojení vrstevníků podobného věku (tzv. peer prvek)</w:t>
      </w:r>
    </w:p>
    <w:p w:rsidR="00991FEB" w:rsidRDefault="00991FEB" w:rsidP="00991FEB">
      <w:pPr>
        <w:rPr>
          <w:rFonts w:eastAsia="Times New Roman"/>
        </w:rPr>
      </w:pPr>
      <w:r>
        <w:rPr>
          <w:rFonts w:eastAsia="Times New Roman"/>
          <w:b/>
          <w:bCs/>
        </w:rPr>
        <w:t>8) Označte třídy, kde je realizace tohoto programu naplánována a doplňte počet vyučovacích hodin, které tímto programem třídy celkově stráví.</w:t>
      </w:r>
    </w:p>
    <w:tbl>
      <w:tblPr>
        <w:tblW w:w="0" w:type="auto"/>
        <w:tblCellSpacing w:w="15" w:type="dxa"/>
        <w:tblLook w:val="04A0" w:firstRow="1" w:lastRow="0" w:firstColumn="1" w:lastColumn="0" w:noHBand="0" w:noVBand="1"/>
      </w:tblPr>
      <w:tblGrid>
        <w:gridCol w:w="3395"/>
        <w:gridCol w:w="1067"/>
        <w:gridCol w:w="1282"/>
      </w:tblGrid>
      <w:tr w:rsidR="00991FEB" w:rsidTr="000150A3">
        <w:trPr>
          <w:tblHeade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p>
        </w:tc>
        <w:tc>
          <w:tcPr>
            <w:tcW w:w="0" w:type="auto"/>
            <w:tcMar>
              <w:top w:w="15" w:type="dxa"/>
              <w:left w:w="15" w:type="dxa"/>
              <w:bottom w:w="15" w:type="dxa"/>
              <w:right w:w="15" w:type="dxa"/>
            </w:tcMar>
            <w:vAlign w:val="center"/>
            <w:hideMark/>
          </w:tcPr>
          <w:p w:rsidR="00991FEB" w:rsidRDefault="00991FEB" w:rsidP="000150A3">
            <w:pPr>
              <w:jc w:val="center"/>
              <w:rPr>
                <w:rFonts w:eastAsia="Times New Roman"/>
                <w:b/>
                <w:bCs/>
              </w:rPr>
            </w:pPr>
            <w:r>
              <w:rPr>
                <w:rFonts w:eastAsia="Times New Roman"/>
                <w:b/>
                <w:bCs/>
              </w:rPr>
              <w:t>Počet tříd</w:t>
            </w:r>
          </w:p>
        </w:tc>
        <w:tc>
          <w:tcPr>
            <w:tcW w:w="0" w:type="auto"/>
            <w:tcMar>
              <w:top w:w="15" w:type="dxa"/>
              <w:left w:w="15" w:type="dxa"/>
              <w:bottom w:w="15" w:type="dxa"/>
              <w:right w:w="15" w:type="dxa"/>
            </w:tcMar>
            <w:vAlign w:val="center"/>
            <w:hideMark/>
          </w:tcPr>
          <w:p w:rsidR="00991FEB" w:rsidRDefault="00991FEB" w:rsidP="000150A3">
            <w:pPr>
              <w:jc w:val="center"/>
              <w:rPr>
                <w:rFonts w:eastAsia="Times New Roman"/>
                <w:b/>
                <w:bCs/>
              </w:rPr>
            </w:pPr>
            <w:r>
              <w:rPr>
                <w:rFonts w:eastAsia="Times New Roman"/>
                <w:b/>
                <w:bCs/>
              </w:rPr>
              <w:t>Počet hodin</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MŠ – děti předškolního věku</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1. ročník ZŠ</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2. ročník ZŠ</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3. ročník ZŠ</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4. ročník ZŠ</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5. ročník ZŠ</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6. ročník ZŠ / prima</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1</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4</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7. ročník ZŠ / sekunda</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8. ročník ZŠ / tercie</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9. ročník ZŠ / kvarta</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10. ročník ZŠ (pro ZŠ praktické)</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1. ročník SŠ / kvinta</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1</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4</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2. ročník SŠ / sexta</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3. ročník SŠ / septima</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4. ročník SŠ / oktáva</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další případné ročníky (VOŠ, atd.)</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b/>
                <w:bCs/>
              </w:rPr>
              <w:t>Suma řádků</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b/>
                <w:bCs/>
              </w:rPr>
              <w:t>2</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b/>
                <w:bCs/>
              </w:rPr>
              <w:t>8</w:t>
            </w:r>
          </w:p>
        </w:tc>
      </w:tr>
    </w:tbl>
    <w:p w:rsidR="00991FEB" w:rsidRDefault="00991FEB" w:rsidP="00991FEB">
      <w:pPr>
        <w:pStyle w:val="Normlnweb"/>
      </w:pPr>
      <w:r>
        <w:rPr>
          <w:b/>
          <w:bCs/>
        </w:rPr>
        <w:lastRenderedPageBreak/>
        <w:t>9) Zaškrtněte typy rizikového chování, na které je tento program zaměřen.</w:t>
      </w:r>
      <w:r>
        <w:br/>
        <w:t>- Prevence šikany a projevů agrese</w:t>
      </w:r>
    </w:p>
    <w:p w:rsidR="00991FEB" w:rsidRDefault="00991FEB" w:rsidP="00991FEB">
      <w:pPr>
        <w:pStyle w:val="Nadpis3"/>
        <w:rPr>
          <w:rFonts w:eastAsia="Times New Roman"/>
        </w:rPr>
      </w:pPr>
      <w:r>
        <w:rPr>
          <w:rFonts w:eastAsia="Times New Roman"/>
        </w:rPr>
        <w:t>Program 2 - Lyžařský a turistický kurz</w:t>
      </w:r>
    </w:p>
    <w:p w:rsidR="00991FEB" w:rsidRDefault="00991FEB" w:rsidP="00991FEB">
      <w:pPr>
        <w:pStyle w:val="Normlnweb"/>
      </w:pPr>
      <w:r>
        <w:rPr>
          <w:b/>
          <w:bCs/>
        </w:rPr>
        <w:t>1) Název programu:</w:t>
      </w:r>
      <w:r>
        <w:br/>
        <w:t>Lyžařský a turistický kurz</w:t>
      </w:r>
    </w:p>
    <w:p w:rsidR="00991FEB" w:rsidRDefault="00991FEB" w:rsidP="00991FEB">
      <w:pPr>
        <w:pStyle w:val="Normlnweb"/>
      </w:pPr>
      <w:r>
        <w:rPr>
          <w:b/>
          <w:bCs/>
        </w:rPr>
        <w:t>2) Úroveň programu:</w:t>
      </w:r>
      <w:r>
        <w:br/>
        <w:t>Selektivní prevence</w:t>
      </w:r>
    </w:p>
    <w:p w:rsidR="00991FEB" w:rsidRDefault="00991FEB" w:rsidP="00991FEB">
      <w:pPr>
        <w:pStyle w:val="Normlnweb"/>
      </w:pPr>
      <w:r>
        <w:rPr>
          <w:b/>
          <w:bCs/>
        </w:rPr>
        <w:t>3) Název poskytovatele programu:</w:t>
      </w:r>
      <w:r>
        <w:br/>
        <w:t>Gymnázium Bystřice nad Perštejnem</w:t>
      </w:r>
    </w:p>
    <w:p w:rsidR="00991FEB" w:rsidRDefault="00991FEB" w:rsidP="00991FEB">
      <w:pPr>
        <w:pStyle w:val="Normlnweb"/>
      </w:pPr>
      <w:r>
        <w:rPr>
          <w:b/>
          <w:bCs/>
        </w:rPr>
        <w:t>4) Typ poskytovatele programu:</w:t>
      </w:r>
      <w:r>
        <w:br/>
        <w:t>Škola sama</w:t>
      </w:r>
    </w:p>
    <w:p w:rsidR="00991FEB" w:rsidRDefault="00991FEB" w:rsidP="00991FEB">
      <w:pPr>
        <w:pStyle w:val="Normlnweb"/>
      </w:pPr>
      <w:r>
        <w:rPr>
          <w:b/>
          <w:bCs/>
        </w:rPr>
        <w:t>5) Je tento preventivní program certifikovaný?</w:t>
      </w:r>
      <w:r>
        <w:br/>
        <w:t>Ne</w:t>
      </w:r>
    </w:p>
    <w:p w:rsidR="00991FEB" w:rsidRDefault="00991FEB" w:rsidP="00991FEB">
      <w:pPr>
        <w:pStyle w:val="Normlnweb"/>
      </w:pPr>
      <w:r>
        <w:rPr>
          <w:b/>
          <w:bCs/>
        </w:rPr>
        <w:t>6) Vyberte certifikovaného poskytovatele programu:</w:t>
      </w:r>
    </w:p>
    <w:p w:rsidR="00991FEB" w:rsidRDefault="00991FEB" w:rsidP="00991FEB">
      <w:pPr>
        <w:pStyle w:val="Normlnweb"/>
      </w:pPr>
      <w:r>
        <w:rPr>
          <w:b/>
          <w:bCs/>
        </w:rPr>
        <w:t>7) Jaké jsou v tomto programu hlavní formy práce:</w:t>
      </w:r>
      <w:r>
        <w:br/>
        <w:t>- Přednáška, prezentace informací</w:t>
      </w:r>
      <w:r>
        <w:br/>
        <w:t>- Nácvik a trénink dovedností</w:t>
      </w:r>
    </w:p>
    <w:p w:rsidR="00991FEB" w:rsidRDefault="00991FEB" w:rsidP="00991FEB">
      <w:pPr>
        <w:rPr>
          <w:rFonts w:eastAsia="Times New Roman"/>
        </w:rPr>
      </w:pPr>
      <w:r>
        <w:rPr>
          <w:rFonts w:eastAsia="Times New Roman"/>
          <w:b/>
          <w:bCs/>
        </w:rPr>
        <w:t>8) Označte třídy, kde je realizace tohoto programu naplánována a doplňte počet vyučovacích hodin, které tímto programem třídy celkově stráví.</w:t>
      </w:r>
    </w:p>
    <w:tbl>
      <w:tblPr>
        <w:tblW w:w="0" w:type="auto"/>
        <w:tblCellSpacing w:w="15" w:type="dxa"/>
        <w:tblLook w:val="04A0" w:firstRow="1" w:lastRow="0" w:firstColumn="1" w:lastColumn="0" w:noHBand="0" w:noVBand="1"/>
      </w:tblPr>
      <w:tblGrid>
        <w:gridCol w:w="3395"/>
        <w:gridCol w:w="1067"/>
        <w:gridCol w:w="1282"/>
      </w:tblGrid>
      <w:tr w:rsidR="00991FEB" w:rsidTr="000150A3">
        <w:trPr>
          <w:tblHeade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p>
        </w:tc>
        <w:tc>
          <w:tcPr>
            <w:tcW w:w="0" w:type="auto"/>
            <w:tcMar>
              <w:top w:w="15" w:type="dxa"/>
              <w:left w:w="15" w:type="dxa"/>
              <w:bottom w:w="15" w:type="dxa"/>
              <w:right w:w="15" w:type="dxa"/>
            </w:tcMar>
            <w:vAlign w:val="center"/>
            <w:hideMark/>
          </w:tcPr>
          <w:p w:rsidR="00991FEB" w:rsidRDefault="00991FEB" w:rsidP="000150A3">
            <w:pPr>
              <w:jc w:val="center"/>
              <w:rPr>
                <w:rFonts w:eastAsia="Times New Roman"/>
                <w:b/>
                <w:bCs/>
              </w:rPr>
            </w:pPr>
            <w:r>
              <w:rPr>
                <w:rFonts w:eastAsia="Times New Roman"/>
                <w:b/>
                <w:bCs/>
              </w:rPr>
              <w:t>Počet tříd</w:t>
            </w:r>
          </w:p>
        </w:tc>
        <w:tc>
          <w:tcPr>
            <w:tcW w:w="0" w:type="auto"/>
            <w:tcMar>
              <w:top w:w="15" w:type="dxa"/>
              <w:left w:w="15" w:type="dxa"/>
              <w:bottom w:w="15" w:type="dxa"/>
              <w:right w:w="15" w:type="dxa"/>
            </w:tcMar>
            <w:vAlign w:val="center"/>
            <w:hideMark/>
          </w:tcPr>
          <w:p w:rsidR="00991FEB" w:rsidRDefault="00991FEB" w:rsidP="000150A3">
            <w:pPr>
              <w:jc w:val="center"/>
              <w:rPr>
                <w:rFonts w:eastAsia="Times New Roman"/>
                <w:b/>
                <w:bCs/>
              </w:rPr>
            </w:pPr>
            <w:r>
              <w:rPr>
                <w:rFonts w:eastAsia="Times New Roman"/>
                <w:b/>
                <w:bCs/>
              </w:rPr>
              <w:t>Počet hodin</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MŠ – děti předškolního věku</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1. ročník ZŠ</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2. ročník ZŠ</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3. ročník ZŠ</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4. ročník ZŠ</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5. ročník ZŠ</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6. ročník ZŠ / prima</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7. ročník ZŠ / sekunda</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1</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6</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8. ročník ZŠ / tercie</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9. ročník ZŠ / kvarta</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10. ročník ZŠ (pro ZŠ praktické)</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1. ročník SŠ / kvinta</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2. ročník SŠ / sexta</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1</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6</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3. ročník SŠ / septima</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1</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6</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4. ročník SŠ / oktáva</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další případné ročníky (VOŠ, atd.)</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b/>
                <w:bCs/>
              </w:rPr>
              <w:t>Suma řádků</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b/>
                <w:bCs/>
              </w:rPr>
              <w:t>3</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b/>
                <w:bCs/>
              </w:rPr>
              <w:t>18</w:t>
            </w:r>
          </w:p>
        </w:tc>
      </w:tr>
    </w:tbl>
    <w:p w:rsidR="00991FEB" w:rsidRDefault="00991FEB" w:rsidP="00991FEB">
      <w:pPr>
        <w:pStyle w:val="Normlnweb"/>
      </w:pPr>
      <w:r>
        <w:rPr>
          <w:b/>
          <w:bCs/>
        </w:rPr>
        <w:lastRenderedPageBreak/>
        <w:t>9) Zaškrtněte typy rizikového chování, na které je tento program zaměřen.</w:t>
      </w:r>
      <w:r>
        <w:br/>
        <w:t>- Prevence rizikových sportů</w:t>
      </w:r>
      <w:r>
        <w:br/>
        <w:t>- Prevence užívání tabáku</w:t>
      </w:r>
      <w:r>
        <w:br/>
        <w:t>- Prevence užívání alkoholu</w:t>
      </w:r>
      <w:r>
        <w:br/>
        <w:t>- Prevence užívání dalších návykových látek</w:t>
      </w:r>
    </w:p>
    <w:p w:rsidR="00991FEB" w:rsidRDefault="00991FEB" w:rsidP="00991FEB">
      <w:pPr>
        <w:pStyle w:val="Nadpis3"/>
        <w:rPr>
          <w:rFonts w:eastAsia="Times New Roman"/>
        </w:rPr>
      </w:pPr>
      <w:r>
        <w:rPr>
          <w:rFonts w:eastAsia="Times New Roman"/>
        </w:rPr>
        <w:t>Program 3 - Bezpečí na internetu</w:t>
      </w:r>
    </w:p>
    <w:p w:rsidR="00991FEB" w:rsidRDefault="00991FEB" w:rsidP="00991FEB">
      <w:pPr>
        <w:pStyle w:val="Normlnweb"/>
      </w:pPr>
      <w:r>
        <w:rPr>
          <w:b/>
          <w:bCs/>
        </w:rPr>
        <w:t>1) Název programu:</w:t>
      </w:r>
      <w:r>
        <w:br/>
        <w:t>Bezpečí na internetu</w:t>
      </w:r>
    </w:p>
    <w:p w:rsidR="00991FEB" w:rsidRDefault="00991FEB" w:rsidP="00991FEB">
      <w:pPr>
        <w:pStyle w:val="Normlnweb"/>
      </w:pPr>
      <w:r>
        <w:rPr>
          <w:b/>
          <w:bCs/>
        </w:rPr>
        <w:t>2) Úroveň programu:</w:t>
      </w:r>
      <w:r>
        <w:br/>
        <w:t>Všeobecná prevence</w:t>
      </w:r>
    </w:p>
    <w:p w:rsidR="00991FEB" w:rsidRDefault="00991FEB" w:rsidP="00991FEB">
      <w:pPr>
        <w:pStyle w:val="Normlnweb"/>
      </w:pPr>
      <w:r>
        <w:rPr>
          <w:b/>
          <w:bCs/>
        </w:rPr>
        <w:t>3) Název poskytovatele programu:</w:t>
      </w:r>
      <w:r>
        <w:br/>
        <w:t>Gymnázium Bystřice nad Perštejnem</w:t>
      </w:r>
    </w:p>
    <w:p w:rsidR="00991FEB" w:rsidRDefault="00991FEB" w:rsidP="00991FEB">
      <w:pPr>
        <w:pStyle w:val="Normlnweb"/>
      </w:pPr>
      <w:r>
        <w:rPr>
          <w:b/>
          <w:bCs/>
        </w:rPr>
        <w:t>4) Typ poskytovatele programu:</w:t>
      </w:r>
      <w:r>
        <w:br/>
        <w:t>Komerční subjekt (např. společnost s ručením omezením)</w:t>
      </w:r>
    </w:p>
    <w:p w:rsidR="00991FEB" w:rsidRDefault="00991FEB" w:rsidP="00991FEB">
      <w:pPr>
        <w:pStyle w:val="Normlnweb"/>
      </w:pPr>
      <w:r>
        <w:rPr>
          <w:b/>
          <w:bCs/>
        </w:rPr>
        <w:t>5) Je tento preventivní program certifikovaný?</w:t>
      </w:r>
      <w:r>
        <w:br/>
        <w:t>Ne</w:t>
      </w:r>
    </w:p>
    <w:p w:rsidR="00991FEB" w:rsidRDefault="00991FEB" w:rsidP="00991FEB">
      <w:pPr>
        <w:pStyle w:val="Normlnweb"/>
      </w:pPr>
      <w:r>
        <w:rPr>
          <w:b/>
          <w:bCs/>
        </w:rPr>
        <w:t>6) Vyberte certifikovaného poskytovatele programu:</w:t>
      </w:r>
    </w:p>
    <w:p w:rsidR="00991FEB" w:rsidRDefault="00991FEB" w:rsidP="00991FEB">
      <w:pPr>
        <w:pStyle w:val="Normlnweb"/>
      </w:pPr>
      <w:r>
        <w:rPr>
          <w:b/>
          <w:bCs/>
        </w:rPr>
        <w:t>7) Jaké jsou v tomto programu hlavní formy práce:</w:t>
      </w:r>
      <w:r>
        <w:br/>
        <w:t xml:space="preserve">- Výchovná videa natočená odbornými poradnami </w:t>
      </w:r>
    </w:p>
    <w:p w:rsidR="00991FEB" w:rsidRDefault="00991FEB" w:rsidP="00991FEB">
      <w:pPr>
        <w:rPr>
          <w:rFonts w:eastAsia="Times New Roman"/>
        </w:rPr>
      </w:pPr>
      <w:r>
        <w:rPr>
          <w:rFonts w:eastAsia="Times New Roman"/>
          <w:b/>
          <w:bCs/>
        </w:rPr>
        <w:t>8) Označte třídy, kde je realizace tohoto programu naplánována a doplňte počet vyučovacích hodin, které tímto programem třídy celkově stráví.</w:t>
      </w:r>
    </w:p>
    <w:tbl>
      <w:tblPr>
        <w:tblW w:w="0" w:type="auto"/>
        <w:tblCellSpacing w:w="15" w:type="dxa"/>
        <w:tblLook w:val="04A0" w:firstRow="1" w:lastRow="0" w:firstColumn="1" w:lastColumn="0" w:noHBand="0" w:noVBand="1"/>
      </w:tblPr>
      <w:tblGrid>
        <w:gridCol w:w="3395"/>
        <w:gridCol w:w="1067"/>
        <w:gridCol w:w="1282"/>
      </w:tblGrid>
      <w:tr w:rsidR="00991FEB" w:rsidTr="000150A3">
        <w:trPr>
          <w:tblHeade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p>
        </w:tc>
        <w:tc>
          <w:tcPr>
            <w:tcW w:w="0" w:type="auto"/>
            <w:tcMar>
              <w:top w:w="15" w:type="dxa"/>
              <w:left w:w="15" w:type="dxa"/>
              <w:bottom w:w="15" w:type="dxa"/>
              <w:right w:w="15" w:type="dxa"/>
            </w:tcMar>
            <w:vAlign w:val="center"/>
            <w:hideMark/>
          </w:tcPr>
          <w:p w:rsidR="00991FEB" w:rsidRDefault="00991FEB" w:rsidP="000150A3">
            <w:pPr>
              <w:jc w:val="center"/>
              <w:rPr>
                <w:rFonts w:eastAsia="Times New Roman"/>
                <w:b/>
                <w:bCs/>
              </w:rPr>
            </w:pPr>
            <w:r>
              <w:rPr>
                <w:rFonts w:eastAsia="Times New Roman"/>
                <w:b/>
                <w:bCs/>
              </w:rPr>
              <w:t>Počet tříd</w:t>
            </w:r>
          </w:p>
        </w:tc>
        <w:tc>
          <w:tcPr>
            <w:tcW w:w="0" w:type="auto"/>
            <w:tcMar>
              <w:top w:w="15" w:type="dxa"/>
              <w:left w:w="15" w:type="dxa"/>
              <w:bottom w:w="15" w:type="dxa"/>
              <w:right w:w="15" w:type="dxa"/>
            </w:tcMar>
            <w:vAlign w:val="center"/>
            <w:hideMark/>
          </w:tcPr>
          <w:p w:rsidR="00991FEB" w:rsidRDefault="00991FEB" w:rsidP="000150A3">
            <w:pPr>
              <w:jc w:val="center"/>
              <w:rPr>
                <w:rFonts w:eastAsia="Times New Roman"/>
                <w:b/>
                <w:bCs/>
              </w:rPr>
            </w:pPr>
            <w:r>
              <w:rPr>
                <w:rFonts w:eastAsia="Times New Roman"/>
                <w:b/>
                <w:bCs/>
              </w:rPr>
              <w:t>Počet hodin</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MŠ – děti předškolního věku</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1. ročník ZŠ</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2. ročník ZŠ</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3. ročník ZŠ</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4. ročník ZŠ</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5. ročník ZŠ</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6. ročník ZŠ / prima</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7. ročník ZŠ / sekunda</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8. ročník ZŠ / tercie</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1</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2</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9. ročník ZŠ / kvarta</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1</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2</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10. ročník ZŠ (pro ZŠ praktické)</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1. ročník SŠ / kvinta</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1</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2</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2. ročník SŠ / sexta</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3. ročník SŠ / septima</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4. ročník SŠ / oktáva</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lastRenderedPageBreak/>
              <w:t>další případné ročníky (VOŠ, atd.)</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b/>
                <w:bCs/>
              </w:rPr>
              <w:t>Suma řádků</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b/>
                <w:bCs/>
              </w:rPr>
              <w:t>3</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b/>
                <w:bCs/>
              </w:rPr>
              <w:t>6</w:t>
            </w:r>
          </w:p>
        </w:tc>
      </w:tr>
    </w:tbl>
    <w:p w:rsidR="00991FEB" w:rsidRDefault="00991FEB" w:rsidP="00991FEB">
      <w:pPr>
        <w:pStyle w:val="Normlnweb"/>
      </w:pPr>
      <w:r>
        <w:rPr>
          <w:b/>
          <w:bCs/>
        </w:rPr>
        <w:t>9) Zaškrtněte typy rizikového chování, na které je tento program zaměřen.</w:t>
      </w:r>
      <w:r>
        <w:br/>
        <w:t>- Prevence šikany a projevů agrese</w:t>
      </w:r>
      <w:r>
        <w:br/>
        <w:t xml:space="preserve">- Prevence </w:t>
      </w:r>
      <w:proofErr w:type="spellStart"/>
      <w:r>
        <w:t>kyberšikany</w:t>
      </w:r>
      <w:proofErr w:type="spellEnd"/>
      <w:r>
        <w:br/>
        <w:t>- Prevence rasismu a xenofobie</w:t>
      </w:r>
      <w:r>
        <w:br/>
        <w:t>- Prevence závislostního chování pro nelátkové závislosti (hazard, počítačové hry apod.)</w:t>
      </w:r>
    </w:p>
    <w:p w:rsidR="00991FEB" w:rsidRDefault="00991FEB" w:rsidP="00991FEB">
      <w:pPr>
        <w:pStyle w:val="Nadpis3"/>
        <w:rPr>
          <w:rFonts w:eastAsia="Times New Roman"/>
        </w:rPr>
      </w:pPr>
      <w:r>
        <w:rPr>
          <w:rFonts w:eastAsia="Times New Roman"/>
        </w:rPr>
        <w:t>Program 4 - Zdraví životní styl - Vím co jím</w:t>
      </w:r>
    </w:p>
    <w:p w:rsidR="00991FEB" w:rsidRDefault="00991FEB" w:rsidP="00991FEB">
      <w:pPr>
        <w:pStyle w:val="Normlnweb"/>
      </w:pPr>
      <w:r>
        <w:rPr>
          <w:b/>
          <w:bCs/>
        </w:rPr>
        <w:t>1) Název programu:</w:t>
      </w:r>
      <w:r>
        <w:br/>
        <w:t>Zdraví životní styl - Vím co jím</w:t>
      </w:r>
    </w:p>
    <w:p w:rsidR="00991FEB" w:rsidRDefault="00991FEB" w:rsidP="00991FEB">
      <w:pPr>
        <w:pStyle w:val="Normlnweb"/>
      </w:pPr>
      <w:r>
        <w:rPr>
          <w:b/>
          <w:bCs/>
        </w:rPr>
        <w:t>2) Úroveň programu:</w:t>
      </w:r>
      <w:r>
        <w:br/>
        <w:t>Všeobecná prevence</w:t>
      </w:r>
    </w:p>
    <w:p w:rsidR="00991FEB" w:rsidRDefault="00991FEB" w:rsidP="00991FEB">
      <w:pPr>
        <w:pStyle w:val="Normlnweb"/>
      </w:pPr>
      <w:r>
        <w:rPr>
          <w:b/>
          <w:bCs/>
        </w:rPr>
        <w:t>3) Název poskytovatele programu:</w:t>
      </w:r>
      <w:r>
        <w:br/>
        <w:t>Gymnázium Bystřice nad Perštejnem</w:t>
      </w:r>
    </w:p>
    <w:p w:rsidR="00991FEB" w:rsidRDefault="00991FEB" w:rsidP="00991FEB">
      <w:pPr>
        <w:pStyle w:val="Normlnweb"/>
      </w:pPr>
      <w:r>
        <w:rPr>
          <w:b/>
          <w:bCs/>
        </w:rPr>
        <w:t>4) Typ poskytovatele programu:</w:t>
      </w:r>
      <w:r>
        <w:br/>
        <w:t>Škola sama</w:t>
      </w:r>
    </w:p>
    <w:p w:rsidR="00991FEB" w:rsidRDefault="00991FEB" w:rsidP="00991FEB">
      <w:pPr>
        <w:pStyle w:val="Normlnweb"/>
      </w:pPr>
      <w:r>
        <w:rPr>
          <w:b/>
          <w:bCs/>
        </w:rPr>
        <w:t>5) Je tento preventivní program certifikovaný?</w:t>
      </w:r>
      <w:r>
        <w:br/>
        <w:t>Ne</w:t>
      </w:r>
    </w:p>
    <w:p w:rsidR="00991FEB" w:rsidRDefault="00991FEB" w:rsidP="00991FEB">
      <w:pPr>
        <w:pStyle w:val="Normlnweb"/>
      </w:pPr>
      <w:r>
        <w:rPr>
          <w:b/>
          <w:bCs/>
        </w:rPr>
        <w:t>6) Vyberte certifikovaného poskytovatele programu:</w:t>
      </w:r>
    </w:p>
    <w:p w:rsidR="00991FEB" w:rsidRDefault="00991FEB" w:rsidP="00991FEB">
      <w:pPr>
        <w:pStyle w:val="Normlnweb"/>
      </w:pPr>
      <w:r>
        <w:rPr>
          <w:b/>
          <w:bCs/>
        </w:rPr>
        <w:t>7) Jaké jsou v tomto programu hlavní formy práce:</w:t>
      </w:r>
      <w:r>
        <w:br/>
        <w:t>- Přednáška, prezentace informací</w:t>
      </w:r>
      <w:r>
        <w:br/>
        <w:t>- Návštěva výstavy či představení, exkurze</w:t>
      </w:r>
      <w:r>
        <w:br/>
        <w:t>- Interaktivní skupinová diskuse</w:t>
      </w:r>
    </w:p>
    <w:p w:rsidR="00991FEB" w:rsidRDefault="00991FEB" w:rsidP="00991FEB">
      <w:pPr>
        <w:rPr>
          <w:rFonts w:eastAsia="Times New Roman"/>
        </w:rPr>
      </w:pPr>
      <w:r>
        <w:rPr>
          <w:rFonts w:eastAsia="Times New Roman"/>
          <w:b/>
          <w:bCs/>
        </w:rPr>
        <w:t>8) Označte třídy, kde je realizace tohoto programu naplánována a doplňte počet vyučovacích hodin, které tímto programem třídy celkově stráví.</w:t>
      </w:r>
    </w:p>
    <w:tbl>
      <w:tblPr>
        <w:tblW w:w="0" w:type="auto"/>
        <w:tblCellSpacing w:w="15" w:type="dxa"/>
        <w:tblLook w:val="04A0" w:firstRow="1" w:lastRow="0" w:firstColumn="1" w:lastColumn="0" w:noHBand="0" w:noVBand="1"/>
      </w:tblPr>
      <w:tblGrid>
        <w:gridCol w:w="3395"/>
        <w:gridCol w:w="1067"/>
        <w:gridCol w:w="1282"/>
      </w:tblGrid>
      <w:tr w:rsidR="00991FEB" w:rsidTr="000150A3">
        <w:trPr>
          <w:tblHeade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p>
        </w:tc>
        <w:tc>
          <w:tcPr>
            <w:tcW w:w="0" w:type="auto"/>
            <w:tcMar>
              <w:top w:w="15" w:type="dxa"/>
              <w:left w:w="15" w:type="dxa"/>
              <w:bottom w:w="15" w:type="dxa"/>
              <w:right w:w="15" w:type="dxa"/>
            </w:tcMar>
            <w:vAlign w:val="center"/>
            <w:hideMark/>
          </w:tcPr>
          <w:p w:rsidR="00991FEB" w:rsidRDefault="00991FEB" w:rsidP="000150A3">
            <w:pPr>
              <w:jc w:val="center"/>
              <w:rPr>
                <w:rFonts w:eastAsia="Times New Roman"/>
                <w:b/>
                <w:bCs/>
              </w:rPr>
            </w:pPr>
            <w:r>
              <w:rPr>
                <w:rFonts w:eastAsia="Times New Roman"/>
                <w:b/>
                <w:bCs/>
              </w:rPr>
              <w:t>Počet tříd</w:t>
            </w:r>
          </w:p>
        </w:tc>
        <w:tc>
          <w:tcPr>
            <w:tcW w:w="0" w:type="auto"/>
            <w:tcMar>
              <w:top w:w="15" w:type="dxa"/>
              <w:left w:w="15" w:type="dxa"/>
              <w:bottom w:w="15" w:type="dxa"/>
              <w:right w:w="15" w:type="dxa"/>
            </w:tcMar>
            <w:vAlign w:val="center"/>
            <w:hideMark/>
          </w:tcPr>
          <w:p w:rsidR="00991FEB" w:rsidRDefault="00991FEB" w:rsidP="000150A3">
            <w:pPr>
              <w:jc w:val="center"/>
              <w:rPr>
                <w:rFonts w:eastAsia="Times New Roman"/>
                <w:b/>
                <w:bCs/>
              </w:rPr>
            </w:pPr>
            <w:r>
              <w:rPr>
                <w:rFonts w:eastAsia="Times New Roman"/>
                <w:b/>
                <w:bCs/>
              </w:rPr>
              <w:t>Počet hodin</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MŠ – děti předškolního věku</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1. ročník ZŠ</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2. ročník ZŠ</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3. ročník ZŠ</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4. ročník ZŠ</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5. ročník ZŠ</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6. ročník ZŠ / prima</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1</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2</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7. ročník ZŠ / sekunda</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1</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2</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8. ročník ZŠ / tercie</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1</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2</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9. ročník ZŠ / kvarta</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1</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2</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lastRenderedPageBreak/>
              <w:t>10. ročník ZŠ (pro ZŠ praktické)</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1. ročník SŠ / kvinta</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2</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2</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2. ročník SŠ / sexta</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2</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2</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3. ročník SŠ / septima</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2</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2</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4. ročník SŠ / oktáva</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2</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2</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další případné ročníky (VOŠ, atd.)</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r>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b/>
                <w:bCs/>
              </w:rPr>
              <w:t>Suma řádků</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b/>
                <w:bCs/>
              </w:rPr>
              <w:t>12</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b/>
                <w:bCs/>
              </w:rPr>
              <w:t>16</w:t>
            </w:r>
          </w:p>
        </w:tc>
      </w:tr>
    </w:tbl>
    <w:p w:rsidR="00991FEB" w:rsidRDefault="00991FEB" w:rsidP="00991FEB">
      <w:pPr>
        <w:pStyle w:val="Normlnweb"/>
      </w:pPr>
      <w:r>
        <w:rPr>
          <w:b/>
          <w:bCs/>
        </w:rPr>
        <w:t>9) Zaškrtněte typy rizikového chování, na které je tento program zaměřen.</w:t>
      </w:r>
      <w:r>
        <w:br/>
        <w:t>- Prevence užívání alkoholu</w:t>
      </w:r>
      <w:r>
        <w:br/>
        <w:t>- Prevence poruch příjmu potravy</w:t>
      </w:r>
    </w:p>
    <w:p w:rsidR="00991FEB" w:rsidRDefault="00991FEB" w:rsidP="00991FEB">
      <w:pPr>
        <w:pStyle w:val="Nadpis3"/>
        <w:rPr>
          <w:rFonts w:eastAsia="Times New Roman"/>
        </w:rPr>
      </w:pPr>
      <w:r>
        <w:rPr>
          <w:rFonts w:eastAsia="Times New Roman"/>
        </w:rPr>
        <w:t>Program 5 - Besedy ve třídách: Klima třídy</w:t>
      </w:r>
    </w:p>
    <w:p w:rsidR="00991FEB" w:rsidRDefault="00991FEB" w:rsidP="00991FEB">
      <w:pPr>
        <w:pStyle w:val="Normlnweb"/>
      </w:pPr>
      <w:r>
        <w:rPr>
          <w:b/>
          <w:bCs/>
        </w:rPr>
        <w:t>1) Název programu:</w:t>
      </w:r>
      <w:r>
        <w:br/>
        <w:t>Besedy ve třídách: Klima třídy</w:t>
      </w:r>
    </w:p>
    <w:p w:rsidR="00991FEB" w:rsidRDefault="00991FEB" w:rsidP="00991FEB">
      <w:pPr>
        <w:pStyle w:val="Normlnweb"/>
      </w:pPr>
      <w:r>
        <w:rPr>
          <w:b/>
          <w:bCs/>
        </w:rPr>
        <w:t>2) Úroveň programu:</w:t>
      </w:r>
      <w:r>
        <w:br/>
        <w:t>Všeobecná prevence</w:t>
      </w:r>
    </w:p>
    <w:p w:rsidR="00991FEB" w:rsidRDefault="00991FEB" w:rsidP="00991FEB">
      <w:pPr>
        <w:pStyle w:val="Normlnweb"/>
        <w:rPr>
          <w:b/>
          <w:bCs/>
        </w:rPr>
      </w:pPr>
      <w:r>
        <w:rPr>
          <w:b/>
          <w:bCs/>
        </w:rPr>
        <w:t>3) Název poskytovatele programu:</w:t>
      </w:r>
      <w:r>
        <w:br/>
      </w:r>
      <w:proofErr w:type="spellStart"/>
      <w:r>
        <w:rPr>
          <w:b/>
          <w:bCs/>
        </w:rPr>
        <w:t>Portimo</w:t>
      </w:r>
      <w:proofErr w:type="spellEnd"/>
      <w:r>
        <w:rPr>
          <w:b/>
          <w:bCs/>
        </w:rPr>
        <w:t xml:space="preserve"> Nové Město na Moravě </w:t>
      </w:r>
    </w:p>
    <w:p w:rsidR="00991FEB" w:rsidRDefault="00991FEB" w:rsidP="00991FEB">
      <w:pPr>
        <w:pStyle w:val="Normlnweb"/>
      </w:pPr>
      <w:r>
        <w:rPr>
          <w:b/>
          <w:bCs/>
        </w:rPr>
        <w:t>4) Typ poskytovatele programu:</w:t>
      </w:r>
      <w:r>
        <w:br/>
        <w:t xml:space="preserve">Školské zařízení (např. </w:t>
      </w:r>
      <w:proofErr w:type="spellStart"/>
      <w:r>
        <w:t>PPP,Portimo</w:t>
      </w:r>
      <w:proofErr w:type="spellEnd"/>
      <w:r>
        <w:t>, SPC, SVP)</w:t>
      </w:r>
    </w:p>
    <w:p w:rsidR="00991FEB" w:rsidRDefault="00991FEB" w:rsidP="00991FEB">
      <w:pPr>
        <w:pStyle w:val="Normlnweb"/>
      </w:pPr>
      <w:r>
        <w:rPr>
          <w:b/>
          <w:bCs/>
        </w:rPr>
        <w:t>5) Je tento preventivní program certifikovaný?</w:t>
      </w:r>
      <w:r>
        <w:br/>
        <w:t>Ano</w:t>
      </w:r>
    </w:p>
    <w:p w:rsidR="00991FEB" w:rsidRDefault="00991FEB" w:rsidP="00991FEB">
      <w:pPr>
        <w:pStyle w:val="Normlnweb"/>
      </w:pPr>
      <w:r>
        <w:rPr>
          <w:b/>
          <w:bCs/>
        </w:rPr>
        <w:t>6) Vyberte certifikovaného poskytovatele programu:</w:t>
      </w:r>
    </w:p>
    <w:p w:rsidR="00991FEB" w:rsidRDefault="00991FEB" w:rsidP="00991FEB">
      <w:pPr>
        <w:pStyle w:val="Normlnweb"/>
      </w:pPr>
      <w:r>
        <w:rPr>
          <w:b/>
          <w:bCs/>
        </w:rPr>
        <w:t>7) Jaké jsou v tomto programu hlavní formy práce:</w:t>
      </w:r>
      <w:r>
        <w:br/>
        <w:t>- Přednáška, prezentace informací</w:t>
      </w:r>
      <w:r>
        <w:br/>
        <w:t>- Interaktivní skupinová diskuse</w:t>
      </w:r>
      <w:r>
        <w:br/>
        <w:t>- Zapojení vrstevníků podobného věku (tzv. peer prvek)</w:t>
      </w:r>
    </w:p>
    <w:p w:rsidR="00991FEB" w:rsidRDefault="00991FEB" w:rsidP="00991FEB">
      <w:pPr>
        <w:rPr>
          <w:rFonts w:eastAsia="Times New Roman"/>
        </w:rPr>
      </w:pPr>
      <w:r>
        <w:rPr>
          <w:rFonts w:eastAsia="Times New Roman"/>
          <w:b/>
          <w:bCs/>
        </w:rPr>
        <w:t>8) Označte třídy, kde je realizace tohoto programu naplánována a doplňte počet vyučovacích hodin, které tímto programem třídy celkově stráví.</w:t>
      </w:r>
    </w:p>
    <w:tbl>
      <w:tblPr>
        <w:tblW w:w="0" w:type="auto"/>
        <w:tblCellSpacing w:w="15" w:type="dxa"/>
        <w:tblLook w:val="04A0" w:firstRow="1" w:lastRow="0" w:firstColumn="1" w:lastColumn="0" w:noHBand="0" w:noVBand="1"/>
      </w:tblPr>
      <w:tblGrid>
        <w:gridCol w:w="3686"/>
        <w:gridCol w:w="776"/>
        <w:gridCol w:w="1282"/>
      </w:tblGrid>
      <w:tr w:rsidR="00991FEB" w:rsidTr="000150A3">
        <w:trPr>
          <w:tblHeader/>
          <w:tblCellSpacing w:w="15" w:type="dxa"/>
        </w:trPr>
        <w:tc>
          <w:tcPr>
            <w:tcW w:w="3641" w:type="dxa"/>
            <w:tcMar>
              <w:top w:w="15" w:type="dxa"/>
              <w:left w:w="15" w:type="dxa"/>
              <w:bottom w:w="15" w:type="dxa"/>
              <w:right w:w="15" w:type="dxa"/>
            </w:tcMar>
            <w:vAlign w:val="center"/>
            <w:hideMark/>
          </w:tcPr>
          <w:p w:rsidR="00991FEB" w:rsidRDefault="00991FEB" w:rsidP="000150A3">
            <w:pPr>
              <w:rPr>
                <w:rFonts w:eastAsia="Times New Roman"/>
              </w:rPr>
            </w:pPr>
          </w:p>
        </w:tc>
        <w:tc>
          <w:tcPr>
            <w:tcW w:w="746" w:type="dxa"/>
            <w:tcMar>
              <w:top w:w="15" w:type="dxa"/>
              <w:left w:w="15" w:type="dxa"/>
              <w:bottom w:w="15" w:type="dxa"/>
              <w:right w:w="15" w:type="dxa"/>
            </w:tcMar>
            <w:vAlign w:val="center"/>
            <w:hideMark/>
          </w:tcPr>
          <w:p w:rsidR="00991FEB" w:rsidRDefault="00991FEB" w:rsidP="000150A3">
            <w:pPr>
              <w:jc w:val="center"/>
              <w:rPr>
                <w:rFonts w:eastAsia="Times New Roman"/>
                <w:b/>
                <w:bCs/>
              </w:rPr>
            </w:pPr>
            <w:r>
              <w:rPr>
                <w:rFonts w:eastAsia="Times New Roman"/>
                <w:b/>
                <w:bCs/>
              </w:rPr>
              <w:t>Počet tříd</w:t>
            </w:r>
          </w:p>
        </w:tc>
        <w:tc>
          <w:tcPr>
            <w:tcW w:w="0" w:type="auto"/>
            <w:tcMar>
              <w:top w:w="15" w:type="dxa"/>
              <w:left w:w="15" w:type="dxa"/>
              <w:bottom w:w="15" w:type="dxa"/>
              <w:right w:w="15" w:type="dxa"/>
            </w:tcMar>
            <w:vAlign w:val="center"/>
            <w:hideMark/>
          </w:tcPr>
          <w:p w:rsidR="00991FEB" w:rsidRDefault="00991FEB" w:rsidP="000150A3">
            <w:pPr>
              <w:jc w:val="center"/>
              <w:rPr>
                <w:rFonts w:eastAsia="Times New Roman"/>
                <w:b/>
                <w:bCs/>
              </w:rPr>
            </w:pPr>
            <w:r>
              <w:rPr>
                <w:rFonts w:eastAsia="Times New Roman"/>
                <w:b/>
                <w:bCs/>
              </w:rPr>
              <w:t>Počet hodin</w:t>
            </w:r>
          </w:p>
        </w:tc>
      </w:tr>
      <w:tr w:rsidR="00991FEB" w:rsidTr="000150A3">
        <w:trPr>
          <w:tblCellSpacing w:w="15" w:type="dxa"/>
        </w:trPr>
        <w:tc>
          <w:tcPr>
            <w:tcW w:w="3641" w:type="dxa"/>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MŠ – děti předškolního věku</w:t>
            </w:r>
          </w:p>
        </w:tc>
        <w:tc>
          <w:tcPr>
            <w:tcW w:w="746" w:type="dxa"/>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r>
      <w:tr w:rsidR="00991FEB" w:rsidTr="000150A3">
        <w:trPr>
          <w:tblCellSpacing w:w="15" w:type="dxa"/>
        </w:trPr>
        <w:tc>
          <w:tcPr>
            <w:tcW w:w="3641" w:type="dxa"/>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1. ročník ZŠ</w:t>
            </w:r>
          </w:p>
        </w:tc>
        <w:tc>
          <w:tcPr>
            <w:tcW w:w="746" w:type="dxa"/>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r>
      <w:tr w:rsidR="00991FEB" w:rsidTr="000150A3">
        <w:trPr>
          <w:tblCellSpacing w:w="15" w:type="dxa"/>
        </w:trPr>
        <w:tc>
          <w:tcPr>
            <w:tcW w:w="3641" w:type="dxa"/>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2. ročník ZŠ</w:t>
            </w:r>
          </w:p>
        </w:tc>
        <w:tc>
          <w:tcPr>
            <w:tcW w:w="746" w:type="dxa"/>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r>
      <w:tr w:rsidR="00991FEB" w:rsidTr="000150A3">
        <w:trPr>
          <w:tblCellSpacing w:w="15" w:type="dxa"/>
        </w:trPr>
        <w:tc>
          <w:tcPr>
            <w:tcW w:w="3641" w:type="dxa"/>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3. ročník ZŠ</w:t>
            </w:r>
          </w:p>
        </w:tc>
        <w:tc>
          <w:tcPr>
            <w:tcW w:w="746" w:type="dxa"/>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r>
      <w:tr w:rsidR="00991FEB" w:rsidTr="000150A3">
        <w:trPr>
          <w:tblCellSpacing w:w="15" w:type="dxa"/>
        </w:trPr>
        <w:tc>
          <w:tcPr>
            <w:tcW w:w="3641" w:type="dxa"/>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4. ročník ZŠ</w:t>
            </w:r>
          </w:p>
        </w:tc>
        <w:tc>
          <w:tcPr>
            <w:tcW w:w="746" w:type="dxa"/>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r>
      <w:tr w:rsidR="00991FEB" w:rsidTr="000150A3">
        <w:trPr>
          <w:tblCellSpacing w:w="15" w:type="dxa"/>
        </w:trPr>
        <w:tc>
          <w:tcPr>
            <w:tcW w:w="3641" w:type="dxa"/>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5. ročník ZŠ</w:t>
            </w:r>
          </w:p>
        </w:tc>
        <w:tc>
          <w:tcPr>
            <w:tcW w:w="746" w:type="dxa"/>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r>
      <w:tr w:rsidR="00991FEB" w:rsidTr="000150A3">
        <w:trPr>
          <w:tblCellSpacing w:w="15" w:type="dxa"/>
        </w:trPr>
        <w:tc>
          <w:tcPr>
            <w:tcW w:w="3641" w:type="dxa"/>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lastRenderedPageBreak/>
              <w:t>6. ročník ZŠ / prima</w:t>
            </w:r>
          </w:p>
        </w:tc>
        <w:tc>
          <w:tcPr>
            <w:tcW w:w="746" w:type="dxa"/>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1</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3</w:t>
            </w:r>
          </w:p>
        </w:tc>
      </w:tr>
      <w:tr w:rsidR="00991FEB" w:rsidTr="000150A3">
        <w:trPr>
          <w:tblCellSpacing w:w="15" w:type="dxa"/>
        </w:trPr>
        <w:tc>
          <w:tcPr>
            <w:tcW w:w="3641" w:type="dxa"/>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7. ročník ZŠ / sekunda</w:t>
            </w:r>
          </w:p>
        </w:tc>
        <w:tc>
          <w:tcPr>
            <w:tcW w:w="746" w:type="dxa"/>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1</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3</w:t>
            </w:r>
          </w:p>
        </w:tc>
      </w:tr>
      <w:tr w:rsidR="00991FEB" w:rsidTr="000150A3">
        <w:trPr>
          <w:tblCellSpacing w:w="15" w:type="dxa"/>
        </w:trPr>
        <w:tc>
          <w:tcPr>
            <w:tcW w:w="3641" w:type="dxa"/>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8. ročník ZŠ / tercie</w:t>
            </w:r>
          </w:p>
        </w:tc>
        <w:tc>
          <w:tcPr>
            <w:tcW w:w="746" w:type="dxa"/>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1</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3</w:t>
            </w:r>
          </w:p>
        </w:tc>
      </w:tr>
      <w:tr w:rsidR="00991FEB" w:rsidTr="000150A3">
        <w:trPr>
          <w:tblCellSpacing w:w="15" w:type="dxa"/>
        </w:trPr>
        <w:tc>
          <w:tcPr>
            <w:tcW w:w="3641" w:type="dxa"/>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9. ročník ZŠ / kvarta</w:t>
            </w:r>
          </w:p>
        </w:tc>
        <w:tc>
          <w:tcPr>
            <w:tcW w:w="746" w:type="dxa"/>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1</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3</w:t>
            </w:r>
          </w:p>
        </w:tc>
      </w:tr>
      <w:tr w:rsidR="00991FEB" w:rsidTr="000150A3">
        <w:trPr>
          <w:tblCellSpacing w:w="15" w:type="dxa"/>
        </w:trPr>
        <w:tc>
          <w:tcPr>
            <w:tcW w:w="3641" w:type="dxa"/>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10. ročník ZŠ (pro ZŠ praktické)</w:t>
            </w:r>
          </w:p>
        </w:tc>
        <w:tc>
          <w:tcPr>
            <w:tcW w:w="746" w:type="dxa"/>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r>
      <w:tr w:rsidR="00991FEB" w:rsidTr="000150A3">
        <w:trPr>
          <w:tblCellSpacing w:w="15" w:type="dxa"/>
        </w:trPr>
        <w:tc>
          <w:tcPr>
            <w:tcW w:w="3641" w:type="dxa"/>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1. ročník SŠ / kvinta</w:t>
            </w:r>
          </w:p>
        </w:tc>
        <w:tc>
          <w:tcPr>
            <w:tcW w:w="746" w:type="dxa"/>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1</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3</w:t>
            </w:r>
          </w:p>
        </w:tc>
      </w:tr>
      <w:tr w:rsidR="00991FEB" w:rsidTr="000150A3">
        <w:trPr>
          <w:tblCellSpacing w:w="15" w:type="dxa"/>
        </w:trPr>
        <w:tc>
          <w:tcPr>
            <w:tcW w:w="3641" w:type="dxa"/>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2. ročník SŠ / sexta</w:t>
            </w:r>
          </w:p>
        </w:tc>
        <w:tc>
          <w:tcPr>
            <w:tcW w:w="746" w:type="dxa"/>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r>
      <w:tr w:rsidR="00991FEB" w:rsidTr="000150A3">
        <w:trPr>
          <w:tblCellSpacing w:w="15" w:type="dxa"/>
        </w:trPr>
        <w:tc>
          <w:tcPr>
            <w:tcW w:w="3641" w:type="dxa"/>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3. ročník SŠ / septima</w:t>
            </w:r>
          </w:p>
        </w:tc>
        <w:tc>
          <w:tcPr>
            <w:tcW w:w="746" w:type="dxa"/>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r>
      <w:tr w:rsidR="00991FEB" w:rsidTr="000150A3">
        <w:trPr>
          <w:tblCellSpacing w:w="15" w:type="dxa"/>
        </w:trPr>
        <w:tc>
          <w:tcPr>
            <w:tcW w:w="3641" w:type="dxa"/>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4. ročník SŠ / oktáva</w:t>
            </w:r>
          </w:p>
        </w:tc>
        <w:tc>
          <w:tcPr>
            <w:tcW w:w="746" w:type="dxa"/>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r>
      <w:tr w:rsidR="00991FEB" w:rsidTr="000150A3">
        <w:trPr>
          <w:tblCellSpacing w:w="15" w:type="dxa"/>
        </w:trPr>
        <w:tc>
          <w:tcPr>
            <w:tcW w:w="3641" w:type="dxa"/>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další případné ročníky (VOŠ, atd.)</w:t>
            </w:r>
          </w:p>
        </w:tc>
        <w:tc>
          <w:tcPr>
            <w:tcW w:w="746" w:type="dxa"/>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c>
          <w:tcPr>
            <w:tcW w:w="0" w:type="auto"/>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rPr>
              <w:t>0</w:t>
            </w:r>
          </w:p>
        </w:tc>
      </w:tr>
      <w:tr w:rsidR="00991FEB" w:rsidTr="000150A3">
        <w:trPr>
          <w:tblCellSpacing w:w="15" w:type="dxa"/>
        </w:trPr>
        <w:tc>
          <w:tcPr>
            <w:tcW w:w="3641" w:type="dxa"/>
            <w:tcMar>
              <w:top w:w="15" w:type="dxa"/>
              <w:left w:w="15" w:type="dxa"/>
              <w:bottom w:w="15" w:type="dxa"/>
              <w:right w:w="15" w:type="dxa"/>
            </w:tcMar>
            <w:vAlign w:val="center"/>
            <w:hideMark/>
          </w:tcPr>
          <w:p w:rsidR="00991FEB" w:rsidRDefault="00991FEB" w:rsidP="000150A3">
            <w:pPr>
              <w:rPr>
                <w:rFonts w:eastAsia="Times New Roman"/>
              </w:rPr>
            </w:pPr>
            <w:r>
              <w:rPr>
                <w:rFonts w:eastAsia="Times New Roman"/>
                <w:b/>
                <w:bCs/>
              </w:rPr>
              <w:t>Suma řádků</w:t>
            </w:r>
          </w:p>
        </w:tc>
        <w:tc>
          <w:tcPr>
            <w:tcW w:w="746" w:type="dxa"/>
            <w:tcMar>
              <w:top w:w="15" w:type="dxa"/>
              <w:left w:w="15" w:type="dxa"/>
              <w:bottom w:w="15" w:type="dxa"/>
              <w:right w:w="15" w:type="dxa"/>
            </w:tcMar>
            <w:vAlign w:val="center"/>
            <w:hideMark/>
          </w:tcPr>
          <w:p w:rsidR="00991FEB" w:rsidRDefault="00991FEB" w:rsidP="000150A3">
            <w:pPr>
              <w:rPr>
                <w:rFonts w:eastAsia="Times New Roman"/>
                <w:b/>
              </w:rPr>
            </w:pPr>
            <w:r>
              <w:rPr>
                <w:rFonts w:eastAsia="Times New Roman"/>
                <w:b/>
              </w:rPr>
              <w:t>5</w:t>
            </w:r>
          </w:p>
        </w:tc>
        <w:tc>
          <w:tcPr>
            <w:tcW w:w="0" w:type="auto"/>
            <w:tcMar>
              <w:top w:w="15" w:type="dxa"/>
              <w:left w:w="15" w:type="dxa"/>
              <w:bottom w:w="15" w:type="dxa"/>
              <w:right w:w="15" w:type="dxa"/>
            </w:tcMar>
            <w:vAlign w:val="center"/>
            <w:hideMark/>
          </w:tcPr>
          <w:p w:rsidR="00991FEB" w:rsidRDefault="00991FEB" w:rsidP="000150A3">
            <w:pPr>
              <w:rPr>
                <w:rFonts w:eastAsia="Times New Roman"/>
                <w:b/>
              </w:rPr>
            </w:pPr>
            <w:r>
              <w:rPr>
                <w:rFonts w:eastAsia="Times New Roman"/>
                <w:b/>
              </w:rPr>
              <w:t>15</w:t>
            </w:r>
          </w:p>
        </w:tc>
      </w:tr>
    </w:tbl>
    <w:p w:rsidR="00991FEB" w:rsidRDefault="00991FEB" w:rsidP="00991FEB">
      <w:pPr>
        <w:pStyle w:val="Normlnweb"/>
      </w:pPr>
      <w:r>
        <w:rPr>
          <w:b/>
          <w:bCs/>
        </w:rPr>
        <w:t>9) Zaškrtněte typy rizikového chování, na které je tento program zaměřen.</w:t>
      </w:r>
      <w:r>
        <w:br/>
        <w:t>- Prevence šikany a projevů agrese</w:t>
      </w:r>
      <w:r>
        <w:br/>
        <w:t xml:space="preserve">- Prevence </w:t>
      </w:r>
      <w:proofErr w:type="spellStart"/>
      <w:r>
        <w:t>kyberšikany</w:t>
      </w:r>
      <w:proofErr w:type="spellEnd"/>
    </w:p>
    <w:p w:rsidR="00991FEB" w:rsidRDefault="00991FEB" w:rsidP="00991FEB">
      <w:pPr>
        <w:pStyle w:val="Normlnweb"/>
      </w:pPr>
      <w:r>
        <w:t xml:space="preserve">- Prevence braní drog </w:t>
      </w:r>
      <w:r>
        <w:br/>
        <w:t>- Prevence záškoláctví</w:t>
      </w:r>
    </w:p>
    <w:p w:rsidR="00991FEB" w:rsidRDefault="00991FEB" w:rsidP="00991FEB">
      <w:pPr>
        <w:pStyle w:val="Normlnweb"/>
      </w:pPr>
    </w:p>
    <w:p w:rsidR="00991FEB" w:rsidRDefault="00991FEB" w:rsidP="00991FEB">
      <w:pPr>
        <w:pStyle w:val="Nadpis2"/>
        <w:rPr>
          <w:rFonts w:eastAsia="Times New Roman"/>
        </w:rPr>
      </w:pPr>
      <w:r>
        <w:rPr>
          <w:rFonts w:eastAsia="Times New Roman"/>
        </w:rPr>
        <w:t>Část 5: Práce s dalšími cílovými skupinami – pedagogičtí pracovníci školy</w:t>
      </w:r>
    </w:p>
    <w:p w:rsidR="00991FEB" w:rsidRDefault="00991FEB" w:rsidP="00991FEB">
      <w:pPr>
        <w:pStyle w:val="Nadpis3"/>
        <w:rPr>
          <w:rFonts w:eastAsia="Times New Roman"/>
        </w:rPr>
      </w:pPr>
      <w:r>
        <w:rPr>
          <w:rFonts w:eastAsia="Times New Roman"/>
        </w:rPr>
        <w:t>Aktivita 1 - Operativní porady pedagogů vyučujících ve třídách</w:t>
      </w:r>
    </w:p>
    <w:p w:rsidR="00991FEB" w:rsidRDefault="00991FEB" w:rsidP="00991FEB">
      <w:pPr>
        <w:pStyle w:val="Normlnweb"/>
      </w:pPr>
      <w:r>
        <w:rPr>
          <w:b/>
          <w:bCs/>
        </w:rPr>
        <w:t>1) Uveďte stručný popis naplánované aktivity (pro koho je určena, s jakým cílem bude probíhat, co má být výsledkem).</w:t>
      </w:r>
      <w:r>
        <w:br/>
        <w:t>Operativní porady pedagogů vyučujících ve třídách, kde se objevují výukové nebo kázeňské problémy, aby se zajistila výměna zkušeností a domluvil společný postup vedoucí k nápravě.</w:t>
      </w:r>
    </w:p>
    <w:p w:rsidR="00991FEB" w:rsidRDefault="00991FEB" w:rsidP="00991FEB">
      <w:pPr>
        <w:pStyle w:val="Normlnweb"/>
      </w:pPr>
      <w:r>
        <w:rPr>
          <w:b/>
          <w:bCs/>
        </w:rPr>
        <w:t>2) Odhadněte časovou dotaci věnovanou této aktivitě.</w:t>
      </w:r>
      <w:r>
        <w:br/>
        <w:t>8</w:t>
      </w:r>
    </w:p>
    <w:p w:rsidR="00991FEB" w:rsidRDefault="00991FEB" w:rsidP="00991FEB">
      <w:pPr>
        <w:pStyle w:val="Nadpis3"/>
        <w:rPr>
          <w:rFonts w:eastAsia="Times New Roman"/>
        </w:rPr>
      </w:pPr>
      <w:r>
        <w:rPr>
          <w:rFonts w:eastAsia="Times New Roman"/>
        </w:rPr>
        <w:t>Aktivita 2 - Další vzdělávání a školení výchovného poradce</w:t>
      </w:r>
    </w:p>
    <w:p w:rsidR="00991FEB" w:rsidRDefault="00991FEB" w:rsidP="00991FEB">
      <w:pPr>
        <w:pStyle w:val="Normlnweb"/>
      </w:pPr>
      <w:r>
        <w:rPr>
          <w:b/>
          <w:bCs/>
        </w:rPr>
        <w:t>1) Uveďte stručný popis naplánované aktivity (pro koho je určena, s jakým cílem bude probíhat, co má být výsledkem).</w:t>
      </w:r>
      <w:r>
        <w:br/>
        <w:t>Další vzdělávání a školení výchovného poradce a školního metodika prevence, třídních učitelů, pedagogů vyučujících témata z oblasti prevence, ostatních pedagogických pracovníků i nepedagogických zaměstnanců školy za pomocí vhodných kurzů organizovaných odbornými institucemi.</w:t>
      </w:r>
    </w:p>
    <w:p w:rsidR="00991FEB" w:rsidRDefault="00991FEB" w:rsidP="00991FEB">
      <w:pPr>
        <w:pStyle w:val="Normlnweb"/>
      </w:pPr>
      <w:r>
        <w:rPr>
          <w:b/>
          <w:bCs/>
        </w:rPr>
        <w:lastRenderedPageBreak/>
        <w:t>2) Odhadněte časovou dotaci věnovanou této aktivitě.</w:t>
      </w:r>
      <w:r>
        <w:br/>
        <w:t>4</w:t>
      </w:r>
    </w:p>
    <w:p w:rsidR="00991FEB" w:rsidRDefault="00991FEB" w:rsidP="00991FEB">
      <w:pPr>
        <w:pStyle w:val="Nadpis3"/>
        <w:rPr>
          <w:rFonts w:eastAsia="Times New Roman"/>
        </w:rPr>
      </w:pPr>
      <w:r>
        <w:rPr>
          <w:rFonts w:eastAsia="Times New Roman"/>
        </w:rPr>
        <w:t>Aktivita 3 - Metodické a pedagogické vedení začínajících učitelů</w:t>
      </w:r>
    </w:p>
    <w:p w:rsidR="00991FEB" w:rsidRDefault="00991FEB" w:rsidP="00991FEB">
      <w:pPr>
        <w:pStyle w:val="Normlnweb"/>
      </w:pPr>
      <w:r>
        <w:rPr>
          <w:b/>
          <w:bCs/>
        </w:rPr>
        <w:t>1) Uveďte stručný popis naplánované aktivity (pro koho je určena, s jakým cílem bude probíhat, co má být výsledkem).</w:t>
      </w:r>
      <w:r>
        <w:br/>
        <w:t>Metodické a pedagogické vedení začínajících učitelů, aby se předcházelo vzniku problémů a již existující problémy se dařilo uspokojivě řešit.</w:t>
      </w:r>
    </w:p>
    <w:p w:rsidR="00991FEB" w:rsidRDefault="00991FEB" w:rsidP="00991FEB">
      <w:pPr>
        <w:pStyle w:val="Normlnweb"/>
      </w:pPr>
      <w:r>
        <w:rPr>
          <w:b/>
          <w:bCs/>
        </w:rPr>
        <w:t>2) Odhadněte časovou dotaci věnovanou této aktivitě.</w:t>
      </w:r>
      <w:r>
        <w:br/>
        <w:t>2</w:t>
      </w:r>
    </w:p>
    <w:p w:rsidR="00991FEB" w:rsidRDefault="00991FEB" w:rsidP="00991FEB">
      <w:pPr>
        <w:pStyle w:val="Nadpis2"/>
        <w:rPr>
          <w:rFonts w:eastAsia="Times New Roman"/>
        </w:rPr>
      </w:pPr>
      <w:r>
        <w:rPr>
          <w:rFonts w:eastAsia="Times New Roman"/>
        </w:rPr>
        <w:t>Část 6: Práce s dalšími cílovými skupinami – rodiče a ostatní</w:t>
      </w:r>
    </w:p>
    <w:p w:rsidR="00991FEB" w:rsidRDefault="00991FEB" w:rsidP="00991FEB">
      <w:pPr>
        <w:pStyle w:val="Nadpis3"/>
        <w:rPr>
          <w:rFonts w:eastAsia="Times New Roman"/>
        </w:rPr>
      </w:pPr>
      <w:r>
        <w:rPr>
          <w:rFonts w:eastAsia="Times New Roman"/>
        </w:rPr>
        <w:t>Aktivita 1 - Navázání spolupráce s rodiči nastupujících žáků</w:t>
      </w:r>
    </w:p>
    <w:p w:rsidR="00991FEB" w:rsidRDefault="00991FEB" w:rsidP="00991FEB">
      <w:pPr>
        <w:pStyle w:val="Normlnweb"/>
      </w:pPr>
      <w:r>
        <w:rPr>
          <w:b/>
          <w:bCs/>
        </w:rPr>
        <w:t>1) Uveďte stručný popis naplánované aktivity (pro koho je určena, s jakým cílem bude probíhat, co má být výsledkem).</w:t>
      </w:r>
      <w:r>
        <w:br/>
        <w:t>Navázání spolupráce s rodiči nastupujících žáků v rámci úvodních třídních schůzek, kde jsou podány základní informace o problematice experimentů s návykovými látkami a projevech šikanování.</w:t>
      </w:r>
    </w:p>
    <w:p w:rsidR="00991FEB" w:rsidRDefault="00991FEB" w:rsidP="00991FEB">
      <w:pPr>
        <w:pStyle w:val="Normlnweb"/>
      </w:pPr>
      <w:r>
        <w:rPr>
          <w:b/>
          <w:bCs/>
        </w:rPr>
        <w:t>2) Odhadněte časovou dotaci věnovanou této aktivitě.</w:t>
      </w:r>
      <w:r>
        <w:br/>
        <w:t>2</w:t>
      </w:r>
    </w:p>
    <w:p w:rsidR="00991FEB" w:rsidRDefault="00991FEB" w:rsidP="00991FEB">
      <w:pPr>
        <w:pStyle w:val="Nadpis3"/>
        <w:rPr>
          <w:rFonts w:eastAsia="Times New Roman"/>
        </w:rPr>
      </w:pPr>
      <w:r>
        <w:rPr>
          <w:rFonts w:eastAsia="Times New Roman"/>
        </w:rPr>
        <w:t xml:space="preserve">Aktivita 2 - V průběhu celého studia jsou rodičům pravidelně podávány informace </w:t>
      </w:r>
    </w:p>
    <w:p w:rsidR="00991FEB" w:rsidRDefault="00991FEB" w:rsidP="00991FEB">
      <w:pPr>
        <w:pStyle w:val="Normlnweb"/>
      </w:pPr>
      <w:r>
        <w:rPr>
          <w:b/>
          <w:bCs/>
        </w:rPr>
        <w:t>1) Uveďte stručný popis naplánované aktivity (pro koho je určena, s jakým cílem bude probíhat, co má být výsledkem).</w:t>
      </w:r>
      <w:r>
        <w:br/>
        <w:t>V průběhu celého studia jsou rodičům pravidelně podávány informace o docházce, chování a výsledcích vzdělávání jejich dětí na třídních schůzkách, při individuálních návštěvách či telefonických rozhovorech</w:t>
      </w:r>
    </w:p>
    <w:p w:rsidR="00991FEB" w:rsidRDefault="00991FEB" w:rsidP="00991FEB">
      <w:pPr>
        <w:pStyle w:val="Normlnweb"/>
      </w:pPr>
      <w:r>
        <w:rPr>
          <w:b/>
          <w:bCs/>
        </w:rPr>
        <w:t>2) Odhadněte časovou dotaci věnovanou této aktivitě.</w:t>
      </w:r>
      <w:r>
        <w:br/>
        <w:t>2</w:t>
      </w:r>
    </w:p>
    <w:p w:rsidR="00991FEB" w:rsidRDefault="00991FEB" w:rsidP="00991FEB">
      <w:pPr>
        <w:pStyle w:val="Nadpis3"/>
        <w:rPr>
          <w:rFonts w:eastAsia="Times New Roman"/>
        </w:rPr>
      </w:pPr>
      <w:r>
        <w:rPr>
          <w:rFonts w:eastAsia="Times New Roman"/>
        </w:rPr>
        <w:t xml:space="preserve">Aktivita 3 - Rodičům budou poskytovány individuální konzultace </w:t>
      </w:r>
    </w:p>
    <w:p w:rsidR="00991FEB" w:rsidRDefault="00991FEB" w:rsidP="00991FEB">
      <w:pPr>
        <w:pStyle w:val="Normlnweb"/>
      </w:pPr>
      <w:r>
        <w:rPr>
          <w:b/>
          <w:bCs/>
        </w:rPr>
        <w:t>1) Uveďte stručný popis naplánované aktivity (pro koho je určena, s jakým cílem bude probíhat, co má být výsledkem).</w:t>
      </w:r>
      <w:r>
        <w:br/>
        <w:t>Rodičům budou prostřednictvím třídních učitelů, výchovného poradce a školního metodika prevence poskytovány individuální konzultace při vzdělávacích a výchovných problémech jejich dětí, budou informováni o podezření na experiment s návykovými látkami či výskyt jiného sociálně patologického jevu.</w:t>
      </w:r>
    </w:p>
    <w:p w:rsidR="00991FEB" w:rsidRDefault="00991FEB" w:rsidP="00991FEB">
      <w:pPr>
        <w:pStyle w:val="Normlnweb"/>
      </w:pPr>
      <w:r>
        <w:rPr>
          <w:b/>
          <w:bCs/>
        </w:rPr>
        <w:lastRenderedPageBreak/>
        <w:t>2) Odhadněte časovou dotaci věnovanou této aktivitě.</w:t>
      </w:r>
      <w:r>
        <w:br/>
        <w:t xml:space="preserve">2 h týdně </w:t>
      </w:r>
    </w:p>
    <w:tbl>
      <w:tblPr>
        <w:tblW w:w="0" w:type="auto"/>
        <w:tblCellSpacing w:w="15" w:type="dxa"/>
        <w:tblLook w:val="04A0" w:firstRow="1" w:lastRow="0" w:firstColumn="1" w:lastColumn="0" w:noHBand="0" w:noVBand="1"/>
      </w:tblPr>
      <w:tblGrid>
        <w:gridCol w:w="171"/>
        <w:gridCol w:w="81"/>
      </w:tblGrid>
      <w:tr w:rsidR="00991FEB" w:rsidTr="000150A3">
        <w:trPr>
          <w:tblCellSpacing w:w="15" w:type="dxa"/>
        </w:trPr>
        <w:tc>
          <w:tcPr>
            <w:tcW w:w="0" w:type="auto"/>
            <w:tcMar>
              <w:top w:w="15" w:type="dxa"/>
              <w:left w:w="15" w:type="dxa"/>
              <w:bottom w:w="15" w:type="dxa"/>
              <w:right w:w="15" w:type="dxa"/>
            </w:tcMar>
            <w:vAlign w:val="center"/>
            <w:hideMark/>
          </w:tcPr>
          <w:tbl>
            <w:tblPr>
              <w:tblW w:w="0" w:type="auto"/>
              <w:tblCellSpacing w:w="15" w:type="dxa"/>
              <w:tblLook w:val="04A0" w:firstRow="1" w:lastRow="0" w:firstColumn="1" w:lastColumn="0" w:noHBand="0" w:noVBand="1"/>
            </w:tblPr>
            <w:tblGrid>
              <w:gridCol w:w="96"/>
            </w:tblGrid>
            <w:tr w:rsidR="00991FEB" w:rsidTr="000150A3">
              <w:trPr>
                <w:tblCellSpacing w:w="15" w:type="dxa"/>
              </w:trPr>
              <w:tc>
                <w:tcPr>
                  <w:tcW w:w="0" w:type="auto"/>
                  <w:tcMar>
                    <w:top w:w="15" w:type="dxa"/>
                    <w:left w:w="15" w:type="dxa"/>
                    <w:bottom w:w="15" w:type="dxa"/>
                    <w:right w:w="15" w:type="dxa"/>
                  </w:tcMar>
                  <w:vAlign w:val="center"/>
                  <w:hideMark/>
                </w:tcPr>
                <w:p w:rsidR="00991FEB" w:rsidRDefault="00991FEB" w:rsidP="000150A3"/>
              </w:tc>
            </w:tr>
          </w:tbl>
          <w:p w:rsidR="00991FEB" w:rsidRDefault="00991FEB" w:rsidP="000150A3">
            <w:pPr>
              <w:rPr>
                <w:rFonts w:eastAsia="Times New Roman"/>
                <w:sz w:val="20"/>
                <w:szCs w:val="20"/>
              </w:rPr>
            </w:pPr>
          </w:p>
        </w:tc>
        <w:tc>
          <w:tcPr>
            <w:tcW w:w="0" w:type="auto"/>
            <w:tcMar>
              <w:top w:w="15" w:type="dxa"/>
              <w:left w:w="15" w:type="dxa"/>
              <w:bottom w:w="15" w:type="dxa"/>
              <w:right w:w="15" w:type="dxa"/>
            </w:tcMar>
            <w:vAlign w:val="center"/>
            <w:hideMark/>
          </w:tcPr>
          <w:p w:rsidR="00991FEB" w:rsidRDefault="00991FEB" w:rsidP="000150A3">
            <w:pPr>
              <w:rPr>
                <w:rFonts w:eastAsia="Times New Roman"/>
                <w:sz w:val="20"/>
                <w:szCs w:val="20"/>
              </w:rPr>
            </w:pPr>
          </w:p>
        </w:tc>
      </w:tr>
    </w:tbl>
    <w:p w:rsidR="00991FEB" w:rsidRDefault="00991FEB" w:rsidP="00991FEB">
      <w:pPr>
        <w:rPr>
          <w:rFonts w:eastAsia="Times New Roman"/>
        </w:rPr>
      </w:pPr>
    </w:p>
    <w:p w:rsidR="00B811EE" w:rsidRDefault="00B811EE"/>
    <w:sectPr w:rsidR="00B811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EB"/>
    <w:rsid w:val="005367C0"/>
    <w:rsid w:val="00991FEB"/>
    <w:rsid w:val="00B811EE"/>
    <w:rsid w:val="00FA2C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95AA4-8BFE-47A7-96F8-0CC28B9C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1FEB"/>
    <w:pPr>
      <w:spacing w:after="0" w:line="240" w:lineRule="auto"/>
    </w:pPr>
    <w:rPr>
      <w:rFonts w:ascii="Times New Roman" w:eastAsiaTheme="minorEastAsia" w:hAnsi="Times New Roman" w:cs="Times New Roman"/>
      <w:sz w:val="24"/>
      <w:szCs w:val="24"/>
      <w:lang w:eastAsia="cs-CZ"/>
    </w:rPr>
  </w:style>
  <w:style w:type="paragraph" w:styleId="Nadpis1">
    <w:name w:val="heading 1"/>
    <w:basedOn w:val="Normln"/>
    <w:link w:val="Nadpis1Char"/>
    <w:uiPriority w:val="9"/>
    <w:qFormat/>
    <w:rsid w:val="00991FEB"/>
    <w:pPr>
      <w:spacing w:before="100" w:beforeAutospacing="1" w:after="100" w:afterAutospacing="1"/>
      <w:outlineLvl w:val="0"/>
    </w:pPr>
    <w:rPr>
      <w:b/>
      <w:bCs/>
      <w:kern w:val="36"/>
      <w:sz w:val="48"/>
      <w:szCs w:val="48"/>
    </w:rPr>
  </w:style>
  <w:style w:type="paragraph" w:styleId="Nadpis2">
    <w:name w:val="heading 2"/>
    <w:basedOn w:val="Normln"/>
    <w:link w:val="Nadpis2Char"/>
    <w:uiPriority w:val="9"/>
    <w:qFormat/>
    <w:rsid w:val="00991FEB"/>
    <w:pPr>
      <w:spacing w:before="100" w:beforeAutospacing="1" w:after="100" w:afterAutospacing="1"/>
      <w:outlineLvl w:val="1"/>
    </w:pPr>
    <w:rPr>
      <w:b/>
      <w:bCs/>
      <w:sz w:val="36"/>
      <w:szCs w:val="36"/>
    </w:rPr>
  </w:style>
  <w:style w:type="paragraph" w:styleId="Nadpis3">
    <w:name w:val="heading 3"/>
    <w:basedOn w:val="Normln"/>
    <w:link w:val="Nadpis3Char"/>
    <w:uiPriority w:val="9"/>
    <w:qFormat/>
    <w:rsid w:val="00991FEB"/>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91FEB"/>
    <w:rPr>
      <w:rFonts w:ascii="Times New Roman" w:eastAsiaTheme="minorEastAsia"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991FEB"/>
    <w:rPr>
      <w:rFonts w:ascii="Times New Roman" w:eastAsiaTheme="minorEastAsia" w:hAnsi="Times New Roman" w:cs="Times New Roman"/>
      <w:b/>
      <w:bCs/>
      <w:sz w:val="36"/>
      <w:szCs w:val="36"/>
      <w:lang w:eastAsia="cs-CZ"/>
    </w:rPr>
  </w:style>
  <w:style w:type="character" w:customStyle="1" w:styleId="Nadpis3Char">
    <w:name w:val="Nadpis 3 Char"/>
    <w:basedOn w:val="Standardnpsmoodstavce"/>
    <w:link w:val="Nadpis3"/>
    <w:uiPriority w:val="9"/>
    <w:rsid w:val="00991FEB"/>
    <w:rPr>
      <w:rFonts w:ascii="Times New Roman" w:eastAsiaTheme="minorEastAsia" w:hAnsi="Times New Roman" w:cs="Times New Roman"/>
      <w:b/>
      <w:bCs/>
      <w:sz w:val="27"/>
      <w:szCs w:val="27"/>
      <w:lang w:eastAsia="cs-CZ"/>
    </w:rPr>
  </w:style>
  <w:style w:type="paragraph" w:styleId="Normlnweb">
    <w:name w:val="Normal (Web)"/>
    <w:basedOn w:val="Normln"/>
    <w:uiPriority w:val="99"/>
    <w:semiHidden/>
    <w:unhideWhenUsed/>
    <w:rsid w:val="00991F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2403</Words>
  <Characters>14182</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Kubíková Blanka</dc:creator>
  <cp:keywords/>
  <dc:description/>
  <cp:lastModifiedBy>Kubíková Blanka</cp:lastModifiedBy>
  <cp:revision>5</cp:revision>
  <dcterms:created xsi:type="dcterms:W3CDTF">2023-06-05T05:44:00Z</dcterms:created>
  <dcterms:modified xsi:type="dcterms:W3CDTF">2023-06-30T06:55:00Z</dcterms:modified>
</cp:coreProperties>
</file>